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CF7" w:rsidRDefault="00E16CF7" w:rsidP="00E16CF7">
      <w:pPr>
        <w:tabs>
          <w:tab w:val="left" w:pos="357"/>
        </w:tabs>
        <w:rPr>
          <w:rFonts w:asciiTheme="minorHAnsi" w:eastAsia="Times New Roman" w:hAnsiTheme="minorHAnsi"/>
          <w:b/>
        </w:rPr>
      </w:pPr>
    </w:p>
    <w:p w:rsidR="00E16CF7" w:rsidRDefault="00E16CF7" w:rsidP="00E16CF7">
      <w:pPr>
        <w:tabs>
          <w:tab w:val="left" w:pos="357"/>
        </w:tabs>
        <w:rPr>
          <w:rFonts w:asciiTheme="minorHAnsi" w:eastAsia="Times New Roman" w:hAnsiTheme="minorHAnsi"/>
          <w:b/>
        </w:rPr>
      </w:pPr>
    </w:p>
    <w:p w:rsidR="00807E0E" w:rsidRDefault="004E3367" w:rsidP="00A04B90">
      <w:pPr>
        <w:tabs>
          <w:tab w:val="left" w:pos="357"/>
        </w:tabs>
        <w:jc w:val="center"/>
        <w:rPr>
          <w:rFonts w:asciiTheme="minorHAnsi" w:eastAsia="Times New Roman" w:hAnsiTheme="minorHAnsi"/>
          <w:b/>
          <w:sz w:val="28"/>
          <w:szCs w:val="28"/>
        </w:rPr>
      </w:pPr>
      <w:r w:rsidRPr="009A77C5">
        <w:rPr>
          <w:rFonts w:asciiTheme="minorHAnsi" w:eastAsia="Times New Roman" w:hAnsiTheme="minorHAnsi"/>
          <w:b/>
        </w:rPr>
        <w:br/>
      </w:r>
      <w:r w:rsidR="003360AD" w:rsidRPr="009A77C5">
        <w:rPr>
          <w:rFonts w:asciiTheme="minorHAnsi" w:eastAsia="Times New Roman" w:hAnsiTheme="minorHAnsi"/>
          <w:b/>
          <w:sz w:val="28"/>
          <w:szCs w:val="28"/>
        </w:rPr>
        <w:t xml:space="preserve">Wort-Gottes-Feier </w:t>
      </w:r>
      <w:r w:rsidR="00725DC6" w:rsidRPr="009A77C5">
        <w:rPr>
          <w:rFonts w:asciiTheme="minorHAnsi" w:eastAsia="Times New Roman" w:hAnsiTheme="minorHAnsi"/>
          <w:b/>
          <w:sz w:val="28"/>
          <w:szCs w:val="28"/>
        </w:rPr>
        <w:t xml:space="preserve">mit </w:t>
      </w:r>
      <w:r w:rsidR="00807E0E">
        <w:rPr>
          <w:rFonts w:asciiTheme="minorHAnsi" w:eastAsia="Times New Roman" w:hAnsiTheme="minorHAnsi"/>
          <w:b/>
          <w:sz w:val="28"/>
          <w:szCs w:val="28"/>
        </w:rPr>
        <w:t xml:space="preserve">Elementen für die Feier mit Kindern </w:t>
      </w:r>
    </w:p>
    <w:p w:rsidR="00F35465" w:rsidRPr="009A77C5" w:rsidRDefault="00807E0E" w:rsidP="00A04B90">
      <w:pPr>
        <w:tabs>
          <w:tab w:val="left" w:pos="357"/>
        </w:tabs>
        <w:jc w:val="center"/>
        <w:rPr>
          <w:rFonts w:asciiTheme="minorHAnsi" w:eastAsia="Times New Roman" w:hAnsiTheme="minorHAnsi"/>
          <w:b/>
          <w:sz w:val="28"/>
          <w:szCs w:val="28"/>
        </w:rPr>
      </w:pPr>
      <w:r>
        <w:rPr>
          <w:rFonts w:asciiTheme="minorHAnsi" w:eastAsia="Times New Roman" w:hAnsiTheme="minorHAnsi"/>
          <w:b/>
          <w:sz w:val="28"/>
          <w:szCs w:val="28"/>
        </w:rPr>
        <w:t xml:space="preserve">zur </w:t>
      </w:r>
      <w:r w:rsidR="00A04B90" w:rsidRPr="009A77C5">
        <w:rPr>
          <w:rFonts w:asciiTheme="minorHAnsi" w:eastAsia="Times New Roman" w:hAnsiTheme="minorHAnsi"/>
          <w:b/>
          <w:sz w:val="28"/>
          <w:szCs w:val="28"/>
        </w:rPr>
        <w:t>Begrüßung</w:t>
      </w:r>
      <w:r w:rsidR="00725DC6" w:rsidRPr="009A77C5">
        <w:rPr>
          <w:rFonts w:asciiTheme="minorHAnsi" w:eastAsia="Times New Roman" w:hAnsiTheme="minorHAnsi"/>
          <w:b/>
          <w:sz w:val="28"/>
          <w:szCs w:val="28"/>
        </w:rPr>
        <w:t xml:space="preserve"> de</w:t>
      </w:r>
      <w:r w:rsidR="001D2DBE" w:rsidRPr="009A77C5">
        <w:rPr>
          <w:rFonts w:asciiTheme="minorHAnsi" w:eastAsia="Times New Roman" w:hAnsiTheme="minorHAnsi"/>
          <w:b/>
          <w:sz w:val="28"/>
          <w:szCs w:val="28"/>
        </w:rPr>
        <w:t>s</w:t>
      </w:r>
      <w:r w:rsidR="00725DC6" w:rsidRPr="009A77C5">
        <w:rPr>
          <w:rFonts w:asciiTheme="minorHAnsi" w:eastAsia="Times New Roman" w:hAnsiTheme="minorHAnsi"/>
          <w:b/>
          <w:sz w:val="28"/>
          <w:szCs w:val="28"/>
        </w:rPr>
        <w:t xml:space="preserve"> neuen Lektionar</w:t>
      </w:r>
      <w:r w:rsidR="001D2DBE" w:rsidRPr="009A77C5">
        <w:rPr>
          <w:rFonts w:asciiTheme="minorHAnsi" w:eastAsia="Times New Roman" w:hAnsiTheme="minorHAnsi"/>
          <w:b/>
          <w:sz w:val="28"/>
          <w:szCs w:val="28"/>
        </w:rPr>
        <w:t>s</w:t>
      </w:r>
    </w:p>
    <w:p w:rsidR="00A04B90" w:rsidRPr="009A77C5" w:rsidRDefault="00A04B90" w:rsidP="00A04B90">
      <w:pPr>
        <w:tabs>
          <w:tab w:val="left" w:pos="357"/>
        </w:tabs>
        <w:jc w:val="center"/>
        <w:rPr>
          <w:rFonts w:asciiTheme="minorHAnsi" w:eastAsia="Times New Roman" w:hAnsiTheme="minorHAnsi"/>
          <w:b/>
          <w:sz w:val="28"/>
          <w:szCs w:val="28"/>
        </w:rPr>
      </w:pPr>
      <w:r w:rsidRPr="009A77C5">
        <w:rPr>
          <w:rFonts w:asciiTheme="minorHAnsi" w:eastAsia="Times New Roman" w:hAnsiTheme="minorHAnsi"/>
          <w:b/>
          <w:sz w:val="28"/>
          <w:szCs w:val="28"/>
        </w:rPr>
        <w:t xml:space="preserve">Erster Adventsonntag 2018 </w:t>
      </w:r>
    </w:p>
    <w:p w:rsidR="00A04B90" w:rsidRPr="009A77C5" w:rsidRDefault="00A04B90" w:rsidP="004E3367">
      <w:pPr>
        <w:tabs>
          <w:tab w:val="left" w:pos="357"/>
        </w:tabs>
        <w:spacing w:after="120"/>
        <w:rPr>
          <w:rFonts w:asciiTheme="minorHAnsi" w:hAnsiTheme="minorHAnsi"/>
          <w:color w:val="C00000"/>
          <w:sz w:val="22"/>
          <w:szCs w:val="22"/>
        </w:rPr>
      </w:pPr>
    </w:p>
    <w:p w:rsidR="00F43471" w:rsidRPr="00E232AA" w:rsidRDefault="00F43471" w:rsidP="005F7B08">
      <w:pPr>
        <w:tabs>
          <w:tab w:val="left" w:pos="357"/>
        </w:tabs>
        <w:spacing w:after="120"/>
        <w:jc w:val="both"/>
        <w:rPr>
          <w:rFonts w:asciiTheme="minorHAnsi" w:hAnsiTheme="minorHAnsi"/>
          <w:i/>
        </w:rPr>
      </w:pPr>
      <w:r w:rsidRPr="00E232AA">
        <w:rPr>
          <w:rFonts w:asciiTheme="minorHAnsi" w:hAnsiTheme="minorHAnsi"/>
          <w:i/>
        </w:rPr>
        <w:t>Beginnend mit dem ersten Adventsonntag wird die revidierte Einheitsübersetzung auch in die Liturgie der Messfeier und der Wort-Gottes-Feier am Sonntag übernommen. Es ist angeme</w:t>
      </w:r>
      <w:r w:rsidRPr="00E232AA">
        <w:rPr>
          <w:rFonts w:asciiTheme="minorHAnsi" w:hAnsiTheme="minorHAnsi"/>
          <w:i/>
        </w:rPr>
        <w:t>s</w:t>
      </w:r>
      <w:r w:rsidRPr="00E232AA">
        <w:rPr>
          <w:rFonts w:asciiTheme="minorHAnsi" w:hAnsiTheme="minorHAnsi"/>
          <w:i/>
        </w:rPr>
        <w:t>sen, die Einführung des ersten der neuen Lektionare entsprechend hervorzuheben und zu ge</w:t>
      </w:r>
      <w:r w:rsidRPr="00E232AA">
        <w:rPr>
          <w:rFonts w:asciiTheme="minorHAnsi" w:hAnsiTheme="minorHAnsi"/>
          <w:i/>
        </w:rPr>
        <w:t>s</w:t>
      </w:r>
      <w:r w:rsidRPr="00E232AA">
        <w:rPr>
          <w:rFonts w:asciiTheme="minorHAnsi" w:hAnsiTheme="minorHAnsi"/>
          <w:i/>
        </w:rPr>
        <w:t xml:space="preserve">talten. </w:t>
      </w:r>
    </w:p>
    <w:p w:rsidR="00250C43" w:rsidRPr="00E232AA" w:rsidRDefault="00F43471" w:rsidP="00E232AA">
      <w:pPr>
        <w:tabs>
          <w:tab w:val="left" w:pos="357"/>
        </w:tabs>
        <w:spacing w:after="240"/>
        <w:jc w:val="both"/>
        <w:rPr>
          <w:rFonts w:asciiTheme="minorHAnsi" w:eastAsia="Times New Roman" w:hAnsiTheme="minorHAnsi"/>
          <w:bCs/>
          <w:i/>
        </w:rPr>
      </w:pPr>
      <w:r w:rsidRPr="00E232AA">
        <w:rPr>
          <w:rFonts w:asciiTheme="minorHAnsi" w:eastAsia="Times New Roman" w:hAnsiTheme="minorHAnsi"/>
          <w:bCs/>
          <w:i/>
        </w:rPr>
        <w:t>D</w:t>
      </w:r>
      <w:r w:rsidR="00A04B90" w:rsidRPr="00E232AA">
        <w:rPr>
          <w:rFonts w:asciiTheme="minorHAnsi" w:eastAsia="Times New Roman" w:hAnsiTheme="minorHAnsi"/>
          <w:bCs/>
          <w:i/>
        </w:rPr>
        <w:t>ies</w:t>
      </w:r>
      <w:r w:rsidRPr="00E232AA">
        <w:rPr>
          <w:rFonts w:asciiTheme="minorHAnsi" w:eastAsia="Times New Roman" w:hAnsiTheme="minorHAnsi"/>
          <w:bCs/>
          <w:i/>
        </w:rPr>
        <w:t xml:space="preserve">er Vorschlag für eine Wort-Gottes-Feier enthält zudem Elemente für die Feier mit Kindern. </w:t>
      </w:r>
    </w:p>
    <w:p w:rsidR="00F43471" w:rsidRPr="000C45BA" w:rsidRDefault="00F43471" w:rsidP="005F7B08">
      <w:pPr>
        <w:tabs>
          <w:tab w:val="left" w:pos="357"/>
        </w:tabs>
        <w:spacing w:after="120"/>
        <w:jc w:val="both"/>
        <w:rPr>
          <w:rFonts w:asciiTheme="minorHAnsi" w:eastAsia="Times New Roman" w:hAnsiTheme="minorHAnsi"/>
          <w:bCs/>
          <w:color w:val="C00000"/>
        </w:rPr>
      </w:pPr>
      <w:r w:rsidRPr="000C45BA">
        <w:rPr>
          <w:rFonts w:asciiTheme="minorHAnsi" w:eastAsia="Times New Roman" w:hAnsiTheme="minorHAnsi"/>
          <w:bCs/>
          <w:color w:val="C00000"/>
        </w:rPr>
        <w:t>Am Beginn der Wort-Gottes-Feier ist die Segnung des Adventkranzes und der Kerzen vorg</w:t>
      </w:r>
      <w:r w:rsidRPr="000C45BA">
        <w:rPr>
          <w:rFonts w:asciiTheme="minorHAnsi" w:eastAsia="Times New Roman" w:hAnsiTheme="minorHAnsi"/>
          <w:bCs/>
          <w:color w:val="C00000"/>
        </w:rPr>
        <w:t>e</w:t>
      </w:r>
      <w:r w:rsidRPr="000C45BA">
        <w:rPr>
          <w:rFonts w:asciiTheme="minorHAnsi" w:eastAsia="Times New Roman" w:hAnsiTheme="minorHAnsi"/>
          <w:bCs/>
          <w:color w:val="C00000"/>
        </w:rPr>
        <w:t xml:space="preserve">sehen. Die Kinder werden eingeladen, nach vorne zum Adventskranz zu kommen. Nach dem Lobpreis und dem Segensgebet </w:t>
      </w:r>
      <w:r w:rsidR="00B6736D" w:rsidRPr="000C45BA">
        <w:rPr>
          <w:rFonts w:asciiTheme="minorHAnsi" w:eastAsia="Times New Roman" w:hAnsiTheme="minorHAnsi"/>
          <w:bCs/>
          <w:color w:val="C00000"/>
        </w:rPr>
        <w:t>werden der</w:t>
      </w:r>
      <w:r w:rsidR="002F7361" w:rsidRPr="000C45BA">
        <w:rPr>
          <w:rFonts w:asciiTheme="minorHAnsi" w:eastAsia="Times New Roman" w:hAnsiTheme="minorHAnsi"/>
          <w:bCs/>
          <w:color w:val="C00000"/>
        </w:rPr>
        <w:t xml:space="preserve"> Adventskranz </w:t>
      </w:r>
      <w:r w:rsidR="007035E4" w:rsidRPr="000C45BA">
        <w:rPr>
          <w:rFonts w:asciiTheme="minorHAnsi" w:eastAsia="Times New Roman" w:hAnsiTheme="minorHAnsi"/>
          <w:bCs/>
          <w:color w:val="C00000"/>
        </w:rPr>
        <w:t>und die</w:t>
      </w:r>
      <w:r w:rsidR="002F7361" w:rsidRPr="000C45BA">
        <w:rPr>
          <w:rFonts w:asciiTheme="minorHAnsi" w:eastAsia="Times New Roman" w:hAnsiTheme="minorHAnsi"/>
          <w:bCs/>
          <w:color w:val="C00000"/>
        </w:rPr>
        <w:t xml:space="preserve"> Kerzen mit Weihwasser besprengt. Ein Kind entzün</w:t>
      </w:r>
      <w:r w:rsidR="008940C5" w:rsidRPr="000C45BA">
        <w:rPr>
          <w:rFonts w:asciiTheme="minorHAnsi" w:eastAsia="Times New Roman" w:hAnsiTheme="minorHAnsi"/>
          <w:bCs/>
          <w:color w:val="C00000"/>
        </w:rPr>
        <w:t>det anschließ</w:t>
      </w:r>
      <w:r w:rsidR="002F7361" w:rsidRPr="000C45BA">
        <w:rPr>
          <w:rFonts w:asciiTheme="minorHAnsi" w:eastAsia="Times New Roman" w:hAnsiTheme="minorHAnsi"/>
          <w:bCs/>
          <w:color w:val="C00000"/>
        </w:rPr>
        <w:t>end</w:t>
      </w:r>
      <w:r w:rsidRPr="000C45BA">
        <w:rPr>
          <w:rFonts w:asciiTheme="minorHAnsi" w:eastAsia="Times New Roman" w:hAnsiTheme="minorHAnsi"/>
          <w:bCs/>
          <w:color w:val="C00000"/>
        </w:rPr>
        <w:t xml:space="preserve"> die erste Kerze. Alle stimmen ein ins Lied </w:t>
      </w:r>
      <w:r w:rsidR="008940C5" w:rsidRPr="000C45BA">
        <w:rPr>
          <w:rFonts w:asciiTheme="minorHAnsi" w:eastAsia="Times New Roman" w:hAnsiTheme="minorHAnsi"/>
          <w:bCs/>
          <w:color w:val="C00000"/>
        </w:rPr>
        <w:t>GL</w:t>
      </w:r>
      <w:r w:rsidRPr="000C45BA">
        <w:rPr>
          <w:rFonts w:asciiTheme="minorHAnsi" w:eastAsia="Times New Roman" w:hAnsiTheme="minorHAnsi"/>
          <w:bCs/>
          <w:color w:val="C00000"/>
        </w:rPr>
        <w:t xml:space="preserve"> </w:t>
      </w:r>
      <w:r w:rsidR="008940C5" w:rsidRPr="000C45BA">
        <w:rPr>
          <w:rFonts w:asciiTheme="minorHAnsi" w:eastAsia="Times New Roman" w:hAnsiTheme="minorHAnsi"/>
          <w:bCs/>
          <w:color w:val="C00000"/>
        </w:rPr>
        <w:t>223</w:t>
      </w:r>
      <w:r w:rsidRPr="000C45BA">
        <w:rPr>
          <w:rFonts w:asciiTheme="minorHAnsi" w:eastAsia="Times New Roman" w:hAnsiTheme="minorHAnsi"/>
          <w:bCs/>
          <w:color w:val="C00000"/>
        </w:rPr>
        <w:t>,1 „Wir sagen euch an den lieben Advent, sehet die erste Kerze brennt.“</w:t>
      </w:r>
    </w:p>
    <w:p w:rsidR="00F43471" w:rsidRPr="00250C43" w:rsidRDefault="00F43471" w:rsidP="005F7B08">
      <w:pPr>
        <w:spacing w:after="120"/>
        <w:jc w:val="both"/>
        <w:rPr>
          <w:rFonts w:asciiTheme="minorHAnsi" w:eastAsia="Times New Roman" w:hAnsiTheme="minorHAnsi" w:cs="Arial"/>
          <w:color w:val="C00000"/>
          <w:lang w:val="de-DE" w:eastAsia="de-CH" w:bidi="ar-SA"/>
        </w:rPr>
      </w:pPr>
      <w:r w:rsidRPr="00250C43">
        <w:rPr>
          <w:rFonts w:asciiTheme="minorHAnsi" w:eastAsia="Times New Roman" w:hAnsiTheme="minorHAnsi" w:cs="Arial"/>
          <w:color w:val="C00000"/>
          <w:lang w:val="de-DE" w:eastAsia="de-CH" w:bidi="ar-SA"/>
        </w:rPr>
        <w:t xml:space="preserve">Die </w:t>
      </w:r>
      <w:r w:rsidR="008F4426" w:rsidRPr="00250C43">
        <w:rPr>
          <w:rFonts w:asciiTheme="minorHAnsi" w:eastAsia="Times New Roman" w:hAnsiTheme="minorHAnsi" w:cs="Arial"/>
          <w:color w:val="C00000"/>
          <w:lang w:val="de-DE" w:eastAsia="de-CH" w:bidi="ar-SA"/>
        </w:rPr>
        <w:t>Seitenangaben</w:t>
      </w:r>
      <w:r w:rsidRPr="00250C43">
        <w:rPr>
          <w:rFonts w:asciiTheme="minorHAnsi" w:eastAsia="Times New Roman" w:hAnsiTheme="minorHAnsi" w:cs="Arial"/>
          <w:color w:val="C00000"/>
          <w:lang w:val="de-DE" w:eastAsia="de-CH" w:bidi="ar-SA"/>
        </w:rPr>
        <w:t xml:space="preserve"> im folgenden Ablauf beziehen sich auf das </w:t>
      </w:r>
      <w:proofErr w:type="spellStart"/>
      <w:r w:rsidR="00CB2C7B" w:rsidRPr="00250C43">
        <w:rPr>
          <w:rFonts w:asciiTheme="minorHAnsi" w:eastAsia="Times New Roman" w:hAnsiTheme="minorHAnsi" w:cs="Arial"/>
          <w:color w:val="C00000"/>
          <w:lang w:val="de-DE" w:eastAsia="de-CH" w:bidi="ar-SA"/>
        </w:rPr>
        <w:t>Werk</w:t>
      </w:r>
      <w:r w:rsidRPr="00250C43">
        <w:rPr>
          <w:rFonts w:asciiTheme="minorHAnsi" w:eastAsia="Times New Roman" w:hAnsiTheme="minorHAnsi" w:cs="Arial"/>
          <w:color w:val="C00000"/>
          <w:lang w:val="de-DE" w:eastAsia="de-CH" w:bidi="ar-SA"/>
        </w:rPr>
        <w:t>buch</w:t>
      </w:r>
      <w:proofErr w:type="spellEnd"/>
      <w:r w:rsidRPr="00250C43">
        <w:rPr>
          <w:rFonts w:asciiTheme="minorHAnsi" w:eastAsia="Times New Roman" w:hAnsiTheme="minorHAnsi" w:cs="Arial"/>
          <w:color w:val="C00000"/>
          <w:lang w:val="de-DE" w:eastAsia="de-CH" w:bidi="ar-SA"/>
        </w:rPr>
        <w:t xml:space="preserve"> "</w:t>
      </w:r>
      <w:hyperlink r:id="rId8" w:history="1">
        <w:r w:rsidRPr="00250C43">
          <w:rPr>
            <w:rFonts w:asciiTheme="minorHAnsi" w:eastAsia="Times New Roman" w:hAnsiTheme="minorHAnsi" w:cs="Arial"/>
            <w:color w:val="C00000"/>
            <w:lang w:val="de-DE" w:eastAsia="de-CH" w:bidi="ar-SA"/>
          </w:rPr>
          <w:t>Die Wort-Gottes-Feier am Sonntag</w:t>
        </w:r>
      </w:hyperlink>
      <w:r w:rsidRPr="00250C43">
        <w:rPr>
          <w:rFonts w:asciiTheme="minorHAnsi" w:eastAsia="Times New Roman" w:hAnsiTheme="minorHAnsi" w:cs="Arial"/>
          <w:color w:val="C00000"/>
          <w:lang w:val="de-DE" w:eastAsia="de-CH" w:bidi="ar-SA"/>
        </w:rPr>
        <w:t>" (</w:t>
      </w:r>
      <w:r w:rsidR="00C138B0" w:rsidRPr="00250C43">
        <w:rPr>
          <w:rFonts w:asciiTheme="minorHAnsi" w:eastAsia="Times New Roman" w:hAnsiTheme="minorHAnsi" w:cs="Arial"/>
          <w:color w:val="C00000"/>
          <w:lang w:val="de-DE" w:eastAsia="de-CH" w:bidi="ar-SA"/>
        </w:rPr>
        <w:t>Trier 2004</w:t>
      </w:r>
      <w:r w:rsidRPr="00250C43">
        <w:rPr>
          <w:rFonts w:asciiTheme="minorHAnsi" w:eastAsia="Times New Roman" w:hAnsiTheme="minorHAnsi" w:cs="Arial"/>
          <w:color w:val="C00000"/>
          <w:lang w:val="de-DE" w:eastAsia="de-CH" w:bidi="ar-SA"/>
        </w:rPr>
        <w:t xml:space="preserve">) und das </w:t>
      </w:r>
      <w:r w:rsidR="00C138B0" w:rsidRPr="00250C43">
        <w:rPr>
          <w:rFonts w:asciiTheme="minorHAnsi" w:eastAsia="Times New Roman" w:hAnsiTheme="minorHAnsi" w:cs="Arial"/>
          <w:color w:val="C00000"/>
          <w:lang w:val="de-DE" w:eastAsia="de-CH" w:bidi="ar-SA"/>
        </w:rPr>
        <w:t>Gotteslob</w:t>
      </w:r>
      <w:r w:rsidRPr="00250C43">
        <w:rPr>
          <w:rFonts w:asciiTheme="minorHAnsi" w:eastAsia="Times New Roman" w:hAnsiTheme="minorHAnsi" w:cs="Arial"/>
          <w:color w:val="C00000"/>
          <w:lang w:val="de-DE" w:eastAsia="de-CH" w:bidi="ar-SA"/>
        </w:rPr>
        <w:t xml:space="preserve"> (</w:t>
      </w:r>
      <w:r w:rsidR="00C138B0" w:rsidRPr="00250C43">
        <w:rPr>
          <w:rFonts w:asciiTheme="minorHAnsi" w:eastAsia="Times New Roman" w:hAnsiTheme="minorHAnsi" w:cs="Arial"/>
          <w:color w:val="C00000"/>
          <w:lang w:val="de-DE" w:eastAsia="de-CH" w:bidi="ar-SA"/>
        </w:rPr>
        <w:t>GL</w:t>
      </w:r>
      <w:r w:rsidRPr="00250C43">
        <w:rPr>
          <w:rFonts w:asciiTheme="minorHAnsi" w:eastAsia="Times New Roman" w:hAnsiTheme="minorHAnsi" w:cs="Arial"/>
          <w:color w:val="C00000"/>
          <w:lang w:val="de-DE" w:eastAsia="de-CH" w:bidi="ar-SA"/>
        </w:rPr>
        <w:t>).</w:t>
      </w:r>
    </w:p>
    <w:p w:rsidR="00E16CF7" w:rsidRDefault="00E16CF7" w:rsidP="00E16CF7">
      <w:pPr>
        <w:spacing w:after="120"/>
        <w:rPr>
          <w:rFonts w:asciiTheme="minorHAnsi" w:eastAsia="Times New Roman" w:hAnsiTheme="minorHAnsi" w:cs="Arial"/>
          <w:color w:val="C00000"/>
          <w:lang w:val="de-DE" w:eastAsia="de-CH" w:bidi="ar-SA"/>
        </w:rPr>
      </w:pPr>
      <w:r>
        <w:rPr>
          <w:rFonts w:asciiTheme="minorHAnsi" w:eastAsia="Times New Roman" w:hAnsiTheme="minorHAnsi" w:cs="Arial"/>
          <w:color w:val="C00000"/>
          <w:lang w:val="de-DE" w:eastAsia="de-CH" w:bidi="ar-SA"/>
        </w:rPr>
        <w:t>Vorbereiten</w:t>
      </w:r>
      <w:r w:rsidR="00E60416">
        <w:rPr>
          <w:rFonts w:asciiTheme="minorHAnsi" w:eastAsia="Times New Roman" w:hAnsiTheme="minorHAnsi" w:cs="Arial"/>
          <w:color w:val="C00000"/>
          <w:lang w:val="de-DE" w:eastAsia="de-CH" w:bidi="ar-SA"/>
        </w:rPr>
        <w:t>:</w:t>
      </w:r>
    </w:p>
    <w:p w:rsidR="00E16CF7" w:rsidRDefault="00E16CF7" w:rsidP="00E16CF7">
      <w:pPr>
        <w:pStyle w:val="Listenabsatz"/>
        <w:numPr>
          <w:ilvl w:val="0"/>
          <w:numId w:val="17"/>
        </w:numPr>
        <w:spacing w:after="120"/>
        <w:rPr>
          <w:rFonts w:asciiTheme="minorHAnsi" w:eastAsia="Times New Roman" w:hAnsiTheme="minorHAnsi" w:cs="Arial"/>
          <w:color w:val="C00000"/>
          <w:lang w:val="de-DE" w:eastAsia="de-CH" w:bidi="ar-SA"/>
        </w:rPr>
      </w:pPr>
      <w:r>
        <w:rPr>
          <w:rFonts w:asciiTheme="minorHAnsi" w:eastAsia="Times New Roman" w:hAnsiTheme="minorHAnsi" w:cs="Arial"/>
          <w:color w:val="C00000"/>
          <w:lang w:val="de-DE" w:eastAsia="de-CH" w:bidi="ar-SA"/>
        </w:rPr>
        <w:t xml:space="preserve">Adventskranz mit 4 Kerzen </w:t>
      </w:r>
      <w:r w:rsidR="00B20671" w:rsidRPr="00E16CF7">
        <w:rPr>
          <w:rFonts w:asciiTheme="minorHAnsi" w:eastAsia="Times New Roman" w:hAnsiTheme="minorHAnsi" w:cs="Arial"/>
          <w:color w:val="C00000"/>
          <w:lang w:val="de-DE" w:eastAsia="de-CH" w:bidi="ar-SA"/>
        </w:rPr>
        <w:t>(die erste Kerze wird</w:t>
      </w:r>
      <w:r>
        <w:rPr>
          <w:rFonts w:asciiTheme="minorHAnsi" w:eastAsia="Times New Roman" w:hAnsiTheme="minorHAnsi" w:cs="Arial"/>
          <w:color w:val="C00000"/>
          <w:lang w:val="de-DE" w:eastAsia="de-CH" w:bidi="ar-SA"/>
        </w:rPr>
        <w:t xml:space="preserve"> erst in der Feier entzündet)</w:t>
      </w:r>
    </w:p>
    <w:p w:rsidR="00E16CF7" w:rsidRDefault="00B20671" w:rsidP="00E16CF7">
      <w:pPr>
        <w:pStyle w:val="Listenabsatz"/>
        <w:numPr>
          <w:ilvl w:val="0"/>
          <w:numId w:val="17"/>
        </w:numPr>
        <w:spacing w:after="120"/>
        <w:rPr>
          <w:rFonts w:asciiTheme="minorHAnsi" w:eastAsia="Times New Roman" w:hAnsiTheme="minorHAnsi" w:cs="Arial"/>
          <w:color w:val="C00000"/>
          <w:lang w:val="de-DE" w:eastAsia="de-CH" w:bidi="ar-SA"/>
        </w:rPr>
      </w:pPr>
      <w:proofErr w:type="spellStart"/>
      <w:r w:rsidRPr="00E16CF7">
        <w:rPr>
          <w:rFonts w:asciiTheme="minorHAnsi" w:eastAsia="Times New Roman" w:hAnsiTheme="minorHAnsi" w:cs="Arial"/>
          <w:color w:val="C00000"/>
          <w:lang w:val="de-DE" w:eastAsia="de-CH" w:bidi="ar-SA"/>
        </w:rPr>
        <w:t>Benedi</w:t>
      </w:r>
      <w:r w:rsidR="00886CCB" w:rsidRPr="00E16CF7">
        <w:rPr>
          <w:rFonts w:asciiTheme="minorHAnsi" w:eastAsia="Times New Roman" w:hAnsiTheme="minorHAnsi" w:cs="Arial"/>
          <w:color w:val="C00000"/>
          <w:lang w:val="de-DE" w:eastAsia="de-CH" w:bidi="ar-SA"/>
        </w:rPr>
        <w:t>k</w:t>
      </w:r>
      <w:r w:rsidR="00E16CF7">
        <w:rPr>
          <w:rFonts w:asciiTheme="minorHAnsi" w:eastAsia="Times New Roman" w:hAnsiTheme="minorHAnsi" w:cs="Arial"/>
          <w:color w:val="C00000"/>
          <w:lang w:val="de-DE" w:eastAsia="de-CH" w:bidi="ar-SA"/>
        </w:rPr>
        <w:t>tionale</w:t>
      </w:r>
      <w:proofErr w:type="spellEnd"/>
    </w:p>
    <w:p w:rsidR="00E16CF7" w:rsidRDefault="00B20671" w:rsidP="00E16CF7">
      <w:pPr>
        <w:pStyle w:val="Listenabsatz"/>
        <w:numPr>
          <w:ilvl w:val="0"/>
          <w:numId w:val="17"/>
        </w:numPr>
        <w:spacing w:after="120"/>
        <w:rPr>
          <w:rFonts w:asciiTheme="minorHAnsi" w:eastAsia="Times New Roman" w:hAnsiTheme="minorHAnsi" w:cs="Arial"/>
          <w:color w:val="C00000"/>
          <w:lang w:val="de-DE" w:eastAsia="de-CH" w:bidi="ar-SA"/>
        </w:rPr>
      </w:pPr>
      <w:r w:rsidRPr="00E16CF7">
        <w:rPr>
          <w:rFonts w:asciiTheme="minorHAnsi" w:eastAsia="Times New Roman" w:hAnsiTheme="minorHAnsi" w:cs="Arial"/>
          <w:color w:val="C00000"/>
          <w:lang w:val="de-DE" w:eastAsia="de-CH" w:bidi="ar-SA"/>
        </w:rPr>
        <w:t>We</w:t>
      </w:r>
      <w:r w:rsidR="00E16CF7">
        <w:rPr>
          <w:rFonts w:asciiTheme="minorHAnsi" w:eastAsia="Times New Roman" w:hAnsiTheme="minorHAnsi" w:cs="Arial"/>
          <w:color w:val="C00000"/>
          <w:lang w:val="de-DE" w:eastAsia="de-CH" w:bidi="ar-SA"/>
        </w:rPr>
        <w:t>ihwasser</w:t>
      </w:r>
    </w:p>
    <w:p w:rsidR="00E16CF7" w:rsidRDefault="00B20671" w:rsidP="00E16CF7">
      <w:pPr>
        <w:pStyle w:val="Listenabsatz"/>
        <w:numPr>
          <w:ilvl w:val="0"/>
          <w:numId w:val="17"/>
        </w:numPr>
        <w:spacing w:after="120"/>
        <w:rPr>
          <w:rFonts w:asciiTheme="minorHAnsi" w:eastAsia="Times New Roman" w:hAnsiTheme="minorHAnsi" w:cs="Arial"/>
          <w:color w:val="C00000"/>
          <w:lang w:val="de-DE" w:eastAsia="de-CH" w:bidi="ar-SA"/>
        </w:rPr>
      </w:pPr>
      <w:r w:rsidRPr="00E16CF7">
        <w:rPr>
          <w:rFonts w:asciiTheme="minorHAnsi" w:eastAsia="Times New Roman" w:hAnsiTheme="minorHAnsi" w:cs="Arial"/>
          <w:color w:val="C00000"/>
          <w:lang w:val="de-DE" w:eastAsia="de-CH" w:bidi="ar-SA"/>
        </w:rPr>
        <w:t>kleine Kerz</w:t>
      </w:r>
      <w:r w:rsidR="008940C5" w:rsidRPr="00E16CF7">
        <w:rPr>
          <w:rFonts w:asciiTheme="minorHAnsi" w:eastAsia="Times New Roman" w:hAnsiTheme="minorHAnsi" w:cs="Arial"/>
          <w:color w:val="C00000"/>
          <w:lang w:val="de-DE" w:eastAsia="de-CH" w:bidi="ar-SA"/>
        </w:rPr>
        <w:t>e</w:t>
      </w:r>
      <w:r w:rsidRPr="00E16CF7">
        <w:rPr>
          <w:rFonts w:asciiTheme="minorHAnsi" w:eastAsia="Times New Roman" w:hAnsiTheme="minorHAnsi" w:cs="Arial"/>
          <w:color w:val="C00000"/>
          <w:lang w:val="de-DE" w:eastAsia="de-CH" w:bidi="ar-SA"/>
        </w:rPr>
        <w:t xml:space="preserve"> zum </w:t>
      </w:r>
      <w:r w:rsidR="00E16CF7">
        <w:rPr>
          <w:rFonts w:asciiTheme="minorHAnsi" w:eastAsia="Times New Roman" w:hAnsiTheme="minorHAnsi" w:cs="Arial"/>
          <w:color w:val="C00000"/>
          <w:lang w:val="de-DE" w:eastAsia="de-CH" w:bidi="ar-SA"/>
        </w:rPr>
        <w:t>Entzünden der 1. Adventskerze</w:t>
      </w:r>
    </w:p>
    <w:p w:rsidR="00E16CF7" w:rsidRDefault="00B20671" w:rsidP="00E16CF7">
      <w:pPr>
        <w:pStyle w:val="Listenabsatz"/>
        <w:numPr>
          <w:ilvl w:val="0"/>
          <w:numId w:val="17"/>
        </w:numPr>
        <w:spacing w:after="120"/>
        <w:rPr>
          <w:rFonts w:asciiTheme="minorHAnsi" w:eastAsia="Times New Roman" w:hAnsiTheme="minorHAnsi" w:cs="Arial"/>
          <w:color w:val="C00000"/>
          <w:lang w:val="de-DE" w:eastAsia="de-CH" w:bidi="ar-SA"/>
        </w:rPr>
      </w:pPr>
      <w:r w:rsidRPr="00E16CF7">
        <w:rPr>
          <w:rFonts w:asciiTheme="minorHAnsi" w:eastAsia="Times New Roman" w:hAnsiTheme="minorHAnsi" w:cs="Arial"/>
          <w:color w:val="C00000"/>
          <w:lang w:val="de-DE" w:eastAsia="de-CH" w:bidi="ar-SA"/>
        </w:rPr>
        <w:t>Kerzen</w:t>
      </w:r>
      <w:r w:rsidR="008940C5" w:rsidRPr="00E16CF7">
        <w:rPr>
          <w:rFonts w:asciiTheme="minorHAnsi" w:eastAsia="Times New Roman" w:hAnsiTheme="minorHAnsi" w:cs="Arial"/>
          <w:color w:val="C00000"/>
          <w:lang w:val="de-DE" w:eastAsia="de-CH" w:bidi="ar-SA"/>
        </w:rPr>
        <w:t xml:space="preserve"> (wie in der orthodoxen Liturgie)</w:t>
      </w:r>
      <w:r w:rsidRPr="00E16CF7">
        <w:rPr>
          <w:rFonts w:asciiTheme="minorHAnsi" w:eastAsia="Times New Roman" w:hAnsiTheme="minorHAnsi" w:cs="Arial"/>
          <w:color w:val="C00000"/>
          <w:lang w:val="de-DE" w:eastAsia="de-CH" w:bidi="ar-SA"/>
        </w:rPr>
        <w:t xml:space="preserve"> für Kinder</w:t>
      </w:r>
      <w:r w:rsidR="008940C5" w:rsidRPr="00E16CF7">
        <w:rPr>
          <w:rFonts w:asciiTheme="minorHAnsi" w:eastAsia="Times New Roman" w:hAnsiTheme="minorHAnsi" w:cs="Arial"/>
          <w:color w:val="C00000"/>
          <w:lang w:val="de-DE" w:eastAsia="de-CH" w:bidi="ar-SA"/>
        </w:rPr>
        <w:t>;</w:t>
      </w:r>
      <w:r w:rsidR="00C07AE8" w:rsidRPr="00E16CF7">
        <w:rPr>
          <w:rFonts w:asciiTheme="minorHAnsi" w:eastAsia="Times New Roman" w:hAnsiTheme="minorHAnsi" w:cs="Arial"/>
          <w:color w:val="C00000"/>
          <w:lang w:val="de-DE" w:eastAsia="de-CH" w:bidi="ar-SA"/>
        </w:rPr>
        <w:t xml:space="preserve"> Sandschale</w:t>
      </w:r>
    </w:p>
    <w:p w:rsidR="00E16CF7" w:rsidRDefault="00E16CF7" w:rsidP="00E16CF7">
      <w:pPr>
        <w:pStyle w:val="Listenabsatz"/>
        <w:numPr>
          <w:ilvl w:val="0"/>
          <w:numId w:val="17"/>
        </w:numPr>
        <w:spacing w:after="120"/>
        <w:rPr>
          <w:rFonts w:asciiTheme="minorHAnsi" w:eastAsia="Times New Roman" w:hAnsiTheme="minorHAnsi" w:cs="Arial"/>
          <w:color w:val="C00000"/>
          <w:lang w:val="de-DE" w:eastAsia="de-CH" w:bidi="ar-SA"/>
        </w:rPr>
      </w:pPr>
      <w:r>
        <w:rPr>
          <w:rFonts w:asciiTheme="minorHAnsi" w:eastAsia="Times New Roman" w:hAnsiTheme="minorHAnsi" w:cs="Arial"/>
          <w:color w:val="C00000"/>
          <w:lang w:val="de-DE" w:eastAsia="de-CH" w:bidi="ar-SA"/>
        </w:rPr>
        <w:t>Weihrauch</w:t>
      </w:r>
    </w:p>
    <w:p w:rsidR="009B7D04" w:rsidRPr="00E60416" w:rsidRDefault="00886CCB" w:rsidP="00E60416">
      <w:pPr>
        <w:pStyle w:val="Listenabsatz"/>
        <w:numPr>
          <w:ilvl w:val="0"/>
          <w:numId w:val="17"/>
        </w:numPr>
        <w:spacing w:after="120"/>
        <w:rPr>
          <w:rFonts w:asciiTheme="minorHAnsi" w:eastAsia="Times New Roman" w:hAnsiTheme="minorHAnsi" w:cs="Arial"/>
          <w:color w:val="C00000"/>
          <w:lang w:val="de-DE" w:eastAsia="de-CH" w:bidi="ar-SA"/>
        </w:rPr>
      </w:pPr>
      <w:r w:rsidRPr="00E16CF7">
        <w:rPr>
          <w:rFonts w:asciiTheme="minorHAnsi" w:eastAsia="Times New Roman" w:hAnsiTheme="minorHAnsi" w:cs="Arial"/>
          <w:color w:val="C00000"/>
          <w:lang w:val="de-DE" w:eastAsia="de-CH" w:bidi="ar-SA"/>
        </w:rPr>
        <w:t>Körbchen mit</w:t>
      </w:r>
      <w:r w:rsidR="00B20671" w:rsidRPr="00E16CF7">
        <w:rPr>
          <w:rFonts w:asciiTheme="minorHAnsi" w:eastAsia="Times New Roman" w:hAnsiTheme="minorHAnsi" w:cs="Arial"/>
          <w:color w:val="C00000"/>
          <w:lang w:val="de-DE" w:eastAsia="de-CH" w:bidi="ar-SA"/>
        </w:rPr>
        <w:t xml:space="preserve"> Wortkarten</w:t>
      </w:r>
      <w:r w:rsidRPr="00E16CF7">
        <w:rPr>
          <w:rFonts w:asciiTheme="minorHAnsi" w:eastAsia="Times New Roman" w:hAnsiTheme="minorHAnsi" w:cs="Arial"/>
          <w:color w:val="C00000"/>
          <w:lang w:val="de-DE" w:eastAsia="de-CH" w:bidi="ar-SA"/>
        </w:rPr>
        <w:t xml:space="preserve"> (bitte beachten: es gibt Wortkarten mit einem Vers für Kinder und mit einem Vers für Erwachsene – am besten auf unterschiedlich farbigem Papier ausdrucken)</w:t>
      </w:r>
    </w:p>
    <w:p w:rsidR="009B7D04" w:rsidRPr="00E16A82" w:rsidRDefault="009B7D04" w:rsidP="009B7D04">
      <w:pPr>
        <w:tabs>
          <w:tab w:val="left" w:pos="357"/>
        </w:tabs>
        <w:spacing w:after="120"/>
        <w:rPr>
          <w:rFonts w:asciiTheme="minorHAnsi" w:hAnsiTheme="minorHAnsi"/>
          <w:color w:val="C00000"/>
        </w:rPr>
      </w:pPr>
      <w:r w:rsidRPr="00E16A82">
        <w:rPr>
          <w:rFonts w:asciiTheme="minorHAnsi" w:hAnsiTheme="minorHAnsi"/>
          <w:color w:val="C00000"/>
        </w:rPr>
        <w:t>Abkürzungen:</w:t>
      </w:r>
    </w:p>
    <w:p w:rsidR="009B7D04" w:rsidRPr="00E16A82" w:rsidRDefault="009B7D04" w:rsidP="009B7D04">
      <w:pPr>
        <w:tabs>
          <w:tab w:val="left" w:pos="357"/>
        </w:tabs>
        <w:ind w:left="284"/>
        <w:rPr>
          <w:rFonts w:asciiTheme="minorHAnsi" w:hAnsiTheme="minorHAnsi"/>
          <w:color w:val="C00000"/>
        </w:rPr>
      </w:pPr>
      <w:r w:rsidRPr="00E16A82">
        <w:rPr>
          <w:rFonts w:asciiTheme="minorHAnsi" w:hAnsiTheme="minorHAnsi"/>
          <w:color w:val="C00000"/>
        </w:rPr>
        <w:t>WGF = Wort-Gottes-Feier (Trier 2004)</w:t>
      </w:r>
    </w:p>
    <w:p w:rsidR="009B7D04" w:rsidRPr="00E16A82" w:rsidRDefault="009B7D04" w:rsidP="009B7D04">
      <w:pPr>
        <w:tabs>
          <w:tab w:val="left" w:pos="357"/>
        </w:tabs>
        <w:ind w:left="284"/>
        <w:rPr>
          <w:rFonts w:asciiTheme="minorHAnsi" w:hAnsiTheme="minorHAnsi"/>
          <w:color w:val="C00000"/>
        </w:rPr>
      </w:pPr>
      <w:r w:rsidRPr="00E16A82">
        <w:rPr>
          <w:rFonts w:asciiTheme="minorHAnsi" w:hAnsiTheme="minorHAnsi"/>
          <w:color w:val="C00000"/>
        </w:rPr>
        <w:t xml:space="preserve">WGF_S = Wort-Gottes-Feier </w:t>
      </w:r>
      <w:r>
        <w:rPr>
          <w:rFonts w:asciiTheme="minorHAnsi" w:hAnsiTheme="minorHAnsi"/>
          <w:color w:val="C00000"/>
        </w:rPr>
        <w:t xml:space="preserve">Schweiz </w:t>
      </w:r>
      <w:r w:rsidRPr="00E16A82">
        <w:rPr>
          <w:rFonts w:asciiTheme="minorHAnsi" w:hAnsiTheme="minorHAnsi"/>
          <w:color w:val="C00000"/>
        </w:rPr>
        <w:t>(Freiburg 2014)</w:t>
      </w:r>
    </w:p>
    <w:p w:rsidR="009B7D04" w:rsidRPr="00E16A82" w:rsidRDefault="009B7D04" w:rsidP="009B7D04">
      <w:pPr>
        <w:tabs>
          <w:tab w:val="left" w:pos="357"/>
        </w:tabs>
        <w:ind w:left="284"/>
        <w:rPr>
          <w:rFonts w:asciiTheme="minorHAnsi" w:hAnsiTheme="minorHAnsi"/>
          <w:color w:val="C00000"/>
        </w:rPr>
      </w:pPr>
      <w:r w:rsidRPr="00E16A82">
        <w:rPr>
          <w:rFonts w:asciiTheme="minorHAnsi" w:hAnsiTheme="minorHAnsi"/>
          <w:color w:val="C00000"/>
        </w:rPr>
        <w:t xml:space="preserve">A = Alle </w:t>
      </w:r>
    </w:p>
    <w:p w:rsidR="009B7D04" w:rsidRPr="00E16A82" w:rsidRDefault="009B7D04" w:rsidP="009B7D04">
      <w:pPr>
        <w:tabs>
          <w:tab w:val="left" w:pos="357"/>
        </w:tabs>
        <w:ind w:left="284"/>
        <w:rPr>
          <w:rFonts w:asciiTheme="minorHAnsi" w:hAnsiTheme="minorHAnsi"/>
          <w:color w:val="C00000"/>
        </w:rPr>
      </w:pPr>
      <w:r w:rsidRPr="00E16A82">
        <w:rPr>
          <w:rFonts w:asciiTheme="minorHAnsi" w:hAnsiTheme="minorHAnsi"/>
          <w:color w:val="C00000"/>
        </w:rPr>
        <w:t>L = Lektor/in</w:t>
      </w:r>
    </w:p>
    <w:p w:rsidR="009B7D04" w:rsidRPr="00E16A82" w:rsidRDefault="009B7D04" w:rsidP="009B7D04">
      <w:pPr>
        <w:tabs>
          <w:tab w:val="left" w:pos="357"/>
        </w:tabs>
        <w:ind w:left="284"/>
        <w:rPr>
          <w:rFonts w:asciiTheme="minorHAnsi" w:hAnsiTheme="minorHAnsi"/>
          <w:color w:val="C00000"/>
        </w:rPr>
      </w:pPr>
      <w:r w:rsidRPr="00E16A82">
        <w:rPr>
          <w:rFonts w:asciiTheme="minorHAnsi" w:hAnsiTheme="minorHAnsi"/>
          <w:color w:val="C00000"/>
        </w:rPr>
        <w:t xml:space="preserve">K = Kantor/in </w:t>
      </w:r>
    </w:p>
    <w:p w:rsidR="009B7D04" w:rsidRPr="00E16A82" w:rsidRDefault="009B7D04" w:rsidP="009B7D04">
      <w:pPr>
        <w:tabs>
          <w:tab w:val="left" w:pos="357"/>
        </w:tabs>
        <w:ind w:left="284"/>
        <w:rPr>
          <w:rFonts w:asciiTheme="minorHAnsi" w:hAnsiTheme="minorHAnsi"/>
          <w:color w:val="C00000"/>
        </w:rPr>
      </w:pPr>
      <w:r w:rsidRPr="00E16A82">
        <w:rPr>
          <w:rFonts w:asciiTheme="minorHAnsi" w:hAnsiTheme="minorHAnsi"/>
          <w:color w:val="C00000"/>
        </w:rPr>
        <w:t>M = Ministrant/in</w:t>
      </w:r>
    </w:p>
    <w:p w:rsidR="009B7D04" w:rsidRDefault="009B7D04" w:rsidP="009B7D04">
      <w:pPr>
        <w:tabs>
          <w:tab w:val="left" w:pos="357"/>
        </w:tabs>
        <w:ind w:left="284"/>
        <w:rPr>
          <w:rFonts w:asciiTheme="minorHAnsi" w:hAnsiTheme="minorHAnsi"/>
          <w:color w:val="C00000"/>
        </w:rPr>
      </w:pPr>
      <w:r w:rsidRPr="00E16A82">
        <w:rPr>
          <w:rFonts w:asciiTheme="minorHAnsi" w:hAnsiTheme="minorHAnsi"/>
          <w:color w:val="C00000"/>
        </w:rPr>
        <w:t>V = Vorsteher/in</w:t>
      </w:r>
    </w:p>
    <w:p w:rsidR="00E16CF7" w:rsidRPr="00E16A82" w:rsidRDefault="00E16CF7" w:rsidP="009B7D04">
      <w:pPr>
        <w:tabs>
          <w:tab w:val="left" w:pos="357"/>
        </w:tabs>
        <w:ind w:left="284"/>
        <w:rPr>
          <w:rFonts w:asciiTheme="minorHAnsi" w:eastAsia="Times New Roman" w:hAnsiTheme="minorHAnsi"/>
          <w:bCs/>
        </w:rPr>
      </w:pPr>
    </w:p>
    <w:p w:rsidR="00E16CF7" w:rsidRDefault="00E16CF7">
      <w:pPr>
        <w:spacing w:after="200" w:line="276" w:lineRule="auto"/>
        <w:rPr>
          <w:rFonts w:asciiTheme="minorHAnsi" w:eastAsia="Times New Roman" w:hAnsiTheme="minorHAnsi" w:cs="Arial"/>
          <w:color w:val="000000"/>
          <w:lang w:eastAsia="de-CH" w:bidi="ar-SA"/>
        </w:rPr>
      </w:pPr>
      <w:r>
        <w:rPr>
          <w:rFonts w:asciiTheme="minorHAnsi" w:eastAsia="Times New Roman" w:hAnsiTheme="minorHAnsi" w:cs="Arial"/>
          <w:color w:val="000000"/>
          <w:lang w:eastAsia="de-CH" w:bidi="ar-SA"/>
        </w:rPr>
        <w:br w:type="page"/>
      </w:r>
    </w:p>
    <w:p w:rsidR="00E16CF7" w:rsidRPr="009B7D04" w:rsidRDefault="00E16CF7" w:rsidP="00E60416">
      <w:pPr>
        <w:spacing w:after="120"/>
        <w:rPr>
          <w:rFonts w:asciiTheme="minorHAnsi" w:eastAsia="Times New Roman" w:hAnsiTheme="minorHAnsi" w:cs="Arial"/>
          <w:color w:val="000000"/>
          <w:lang w:eastAsia="de-CH" w:bidi="ar-SA"/>
        </w:rPr>
      </w:pPr>
    </w:p>
    <w:p w:rsidR="00985C8F" w:rsidRPr="000C45BA" w:rsidRDefault="00BB4136" w:rsidP="000C45BA">
      <w:pPr>
        <w:tabs>
          <w:tab w:val="left" w:pos="357"/>
        </w:tabs>
        <w:spacing w:after="120"/>
        <w:jc w:val="center"/>
        <w:rPr>
          <w:rFonts w:asciiTheme="minorHAnsi" w:eastAsia="Times New Roman" w:hAnsiTheme="minorHAnsi"/>
          <w:bCs/>
          <w:sz w:val="28"/>
          <w:szCs w:val="28"/>
        </w:rPr>
      </w:pPr>
      <w:r w:rsidRPr="000C45BA">
        <w:rPr>
          <w:rFonts w:asciiTheme="minorHAnsi" w:hAnsiTheme="minorHAnsi"/>
          <w:b/>
          <w:smallCaps/>
          <w:sz w:val="28"/>
          <w:szCs w:val="28"/>
        </w:rPr>
        <w:t xml:space="preserve">In die Gegenwart Gottes treten - </w:t>
      </w:r>
      <w:r w:rsidR="00B33101" w:rsidRPr="000C45BA">
        <w:rPr>
          <w:rFonts w:asciiTheme="minorHAnsi" w:hAnsiTheme="minorHAnsi"/>
          <w:b/>
          <w:smallCaps/>
          <w:sz w:val="28"/>
          <w:szCs w:val="28"/>
        </w:rPr>
        <w:t>Eröffnung</w:t>
      </w:r>
    </w:p>
    <w:p w:rsidR="00BD4242" w:rsidRDefault="00BD4242" w:rsidP="005F7B08">
      <w:pPr>
        <w:tabs>
          <w:tab w:val="left" w:pos="357"/>
        </w:tabs>
        <w:rPr>
          <w:rFonts w:asciiTheme="minorHAnsi" w:eastAsia="Times New Roman" w:hAnsiTheme="minorHAnsi"/>
          <w:b/>
          <w:bCs/>
        </w:rPr>
      </w:pPr>
    </w:p>
    <w:p w:rsidR="005F7B08" w:rsidRDefault="00C138B0" w:rsidP="005F7B08">
      <w:pPr>
        <w:tabs>
          <w:tab w:val="left" w:pos="357"/>
        </w:tabs>
        <w:rPr>
          <w:rFonts w:asciiTheme="minorHAnsi" w:eastAsia="Times New Roman" w:hAnsiTheme="minorHAnsi"/>
          <w:bCs/>
        </w:rPr>
      </w:pPr>
      <w:r w:rsidRPr="005F7B08">
        <w:rPr>
          <w:rFonts w:asciiTheme="minorHAnsi" w:eastAsia="Times New Roman" w:hAnsiTheme="minorHAnsi"/>
          <w:b/>
          <w:bCs/>
        </w:rPr>
        <w:t xml:space="preserve">Gesang zum </w:t>
      </w:r>
      <w:r w:rsidR="00127546" w:rsidRPr="005F7B08">
        <w:rPr>
          <w:rFonts w:asciiTheme="minorHAnsi" w:eastAsia="Times New Roman" w:hAnsiTheme="minorHAnsi"/>
          <w:b/>
          <w:bCs/>
        </w:rPr>
        <w:t>Einzug</w:t>
      </w:r>
      <w:r w:rsidR="00127546" w:rsidRPr="000C45BA">
        <w:rPr>
          <w:rFonts w:asciiTheme="minorHAnsi" w:eastAsia="Times New Roman" w:hAnsiTheme="minorHAnsi"/>
          <w:bCs/>
        </w:rPr>
        <w:t xml:space="preserve"> </w:t>
      </w:r>
    </w:p>
    <w:p w:rsidR="00A14E73" w:rsidRPr="000C45BA" w:rsidRDefault="00127546" w:rsidP="00F345BA">
      <w:pPr>
        <w:tabs>
          <w:tab w:val="left" w:pos="357"/>
        </w:tabs>
        <w:spacing w:after="120"/>
        <w:ind w:left="284"/>
        <w:rPr>
          <w:rFonts w:asciiTheme="minorHAnsi" w:eastAsia="Times New Roman" w:hAnsiTheme="minorHAnsi"/>
          <w:b/>
          <w:bCs/>
        </w:rPr>
      </w:pPr>
      <w:r w:rsidRPr="000C45BA">
        <w:rPr>
          <w:rFonts w:asciiTheme="minorHAnsi" w:eastAsia="Times New Roman" w:hAnsiTheme="minorHAnsi"/>
        </w:rPr>
        <w:t>Macht hoch die Tür</w:t>
      </w:r>
      <w:r w:rsidR="00725DC6" w:rsidRPr="000C45BA">
        <w:rPr>
          <w:rFonts w:asciiTheme="minorHAnsi" w:eastAsia="Times New Roman" w:hAnsiTheme="minorHAnsi"/>
        </w:rPr>
        <w:t xml:space="preserve"> </w:t>
      </w:r>
      <w:r w:rsidR="005F7B08" w:rsidRPr="005F7B08">
        <w:rPr>
          <w:rFonts w:asciiTheme="minorHAnsi" w:eastAsia="Times New Roman" w:hAnsiTheme="minorHAnsi"/>
          <w:color w:val="C00000"/>
        </w:rPr>
        <w:t>(GL 218,1.4-5)</w:t>
      </w:r>
    </w:p>
    <w:p w:rsidR="005F7B08" w:rsidRDefault="00127546" w:rsidP="005F7B08">
      <w:pPr>
        <w:tabs>
          <w:tab w:val="left" w:pos="357"/>
        </w:tabs>
        <w:jc w:val="both"/>
        <w:rPr>
          <w:rFonts w:asciiTheme="minorHAnsi" w:eastAsia="Times New Roman" w:hAnsiTheme="minorHAnsi"/>
          <w:bCs/>
        </w:rPr>
      </w:pPr>
      <w:r w:rsidRPr="005F7B08">
        <w:rPr>
          <w:rFonts w:asciiTheme="minorHAnsi" w:eastAsia="Times New Roman" w:hAnsiTheme="minorHAnsi"/>
          <w:b/>
          <w:bCs/>
        </w:rPr>
        <w:t>Liturgischer Gru</w:t>
      </w:r>
      <w:r w:rsidR="008940C5" w:rsidRPr="005F7B08">
        <w:rPr>
          <w:rFonts w:asciiTheme="minorHAnsi" w:eastAsia="Times New Roman" w:hAnsiTheme="minorHAnsi"/>
          <w:b/>
          <w:bCs/>
        </w:rPr>
        <w:t>ß</w:t>
      </w:r>
      <w:r w:rsidR="00BB4136" w:rsidRPr="000C45BA">
        <w:rPr>
          <w:rFonts w:asciiTheme="minorHAnsi" w:eastAsia="Times New Roman" w:hAnsiTheme="minorHAnsi"/>
          <w:bCs/>
        </w:rPr>
        <w:t xml:space="preserve"> </w:t>
      </w:r>
    </w:p>
    <w:p w:rsidR="00127546" w:rsidRPr="00E16CF7" w:rsidRDefault="00BB4136" w:rsidP="00F345BA">
      <w:pPr>
        <w:tabs>
          <w:tab w:val="left" w:pos="357"/>
        </w:tabs>
        <w:spacing w:after="120"/>
        <w:ind w:left="284"/>
        <w:jc w:val="both"/>
        <w:rPr>
          <w:rFonts w:asciiTheme="minorHAnsi" w:eastAsia="Times New Roman" w:hAnsiTheme="minorHAnsi"/>
          <w:bCs/>
          <w:color w:val="C00000"/>
        </w:rPr>
      </w:pPr>
      <w:r w:rsidRPr="005F7B08">
        <w:rPr>
          <w:rFonts w:asciiTheme="minorHAnsi" w:eastAsia="Times New Roman" w:hAnsiTheme="minorHAnsi"/>
          <w:bCs/>
          <w:color w:val="C00000"/>
        </w:rPr>
        <w:t xml:space="preserve">S. </w:t>
      </w:r>
      <w:r w:rsidR="008A61BA" w:rsidRPr="005F7B08">
        <w:rPr>
          <w:rFonts w:asciiTheme="minorHAnsi" w:eastAsia="Times New Roman" w:hAnsiTheme="minorHAnsi"/>
          <w:bCs/>
          <w:color w:val="C00000"/>
        </w:rPr>
        <w:t>46</w:t>
      </w:r>
    </w:p>
    <w:p w:rsidR="005F7B08" w:rsidRDefault="00BB4136" w:rsidP="005F7B08">
      <w:pPr>
        <w:tabs>
          <w:tab w:val="left" w:pos="357"/>
        </w:tabs>
        <w:jc w:val="both"/>
        <w:rPr>
          <w:rFonts w:asciiTheme="minorHAnsi" w:eastAsia="Times New Roman" w:hAnsiTheme="minorHAnsi"/>
          <w:bCs/>
        </w:rPr>
      </w:pPr>
      <w:r w:rsidRPr="005F7B08">
        <w:rPr>
          <w:rFonts w:asciiTheme="minorHAnsi" w:eastAsia="Times New Roman" w:hAnsiTheme="minorHAnsi"/>
          <w:b/>
          <w:bCs/>
        </w:rPr>
        <w:t>Einführende Worte</w:t>
      </w:r>
    </w:p>
    <w:p w:rsidR="000F5E2A" w:rsidRPr="000C45BA" w:rsidRDefault="00127546" w:rsidP="00F345BA">
      <w:pPr>
        <w:tabs>
          <w:tab w:val="left" w:pos="357"/>
        </w:tabs>
        <w:spacing w:after="120"/>
        <w:ind w:left="284"/>
        <w:jc w:val="both"/>
        <w:rPr>
          <w:rFonts w:asciiTheme="minorHAnsi" w:eastAsia="Times New Roman" w:hAnsiTheme="minorHAnsi"/>
        </w:rPr>
      </w:pPr>
      <w:r w:rsidRPr="000C45BA">
        <w:rPr>
          <w:rFonts w:asciiTheme="minorHAnsi" w:eastAsia="Times New Roman" w:hAnsiTheme="minorHAnsi"/>
        </w:rPr>
        <w:t xml:space="preserve">Advent – Zeit der </w:t>
      </w:r>
      <w:r w:rsidR="006E33EF" w:rsidRPr="000C45BA">
        <w:rPr>
          <w:rFonts w:asciiTheme="minorHAnsi" w:eastAsia="Times New Roman" w:hAnsiTheme="minorHAnsi"/>
        </w:rPr>
        <w:t>Erwartung</w:t>
      </w:r>
      <w:r w:rsidRPr="000C45BA">
        <w:rPr>
          <w:rFonts w:asciiTheme="minorHAnsi" w:eastAsia="Times New Roman" w:hAnsiTheme="minorHAnsi"/>
        </w:rPr>
        <w:t>!</w:t>
      </w:r>
      <w:r w:rsidR="00BB4136" w:rsidRPr="000C45BA">
        <w:rPr>
          <w:rFonts w:asciiTheme="minorHAnsi" w:eastAsia="Times New Roman" w:hAnsiTheme="minorHAnsi"/>
        </w:rPr>
        <w:t xml:space="preserve"> </w:t>
      </w:r>
      <w:r w:rsidRPr="000C45BA">
        <w:rPr>
          <w:rFonts w:asciiTheme="minorHAnsi" w:eastAsia="Times New Roman" w:hAnsiTheme="minorHAnsi"/>
        </w:rPr>
        <w:t>Advent – Zeit der Hoffnung!</w:t>
      </w:r>
      <w:r w:rsidR="00BB4136" w:rsidRPr="000C45BA">
        <w:rPr>
          <w:rFonts w:asciiTheme="minorHAnsi" w:eastAsia="Times New Roman" w:hAnsiTheme="minorHAnsi"/>
        </w:rPr>
        <w:t xml:space="preserve"> </w:t>
      </w:r>
      <w:r w:rsidRPr="000C45BA">
        <w:rPr>
          <w:rFonts w:asciiTheme="minorHAnsi" w:eastAsia="Times New Roman" w:hAnsiTheme="minorHAnsi"/>
        </w:rPr>
        <w:t>Advent – Zeit der Sehnsucht nach Licht!</w:t>
      </w:r>
      <w:r w:rsidR="00BB4136" w:rsidRPr="000C45BA">
        <w:rPr>
          <w:rFonts w:asciiTheme="minorHAnsi" w:eastAsia="Times New Roman" w:hAnsiTheme="minorHAnsi"/>
        </w:rPr>
        <w:t xml:space="preserve"> </w:t>
      </w:r>
      <w:r w:rsidR="000F5E2A" w:rsidRPr="000C45BA">
        <w:rPr>
          <w:rFonts w:asciiTheme="minorHAnsi" w:eastAsia="Times New Roman" w:hAnsiTheme="minorHAnsi"/>
        </w:rPr>
        <w:t>Gott setzt einen Anfang, will in diese Welt kommen!</w:t>
      </w:r>
      <w:r w:rsidR="00BB4136" w:rsidRPr="000C45BA">
        <w:rPr>
          <w:rFonts w:asciiTheme="minorHAnsi" w:eastAsia="Times New Roman" w:hAnsiTheme="minorHAnsi"/>
        </w:rPr>
        <w:t xml:space="preserve"> </w:t>
      </w:r>
      <w:r w:rsidR="000F5E2A" w:rsidRPr="000C45BA">
        <w:rPr>
          <w:rFonts w:asciiTheme="minorHAnsi" w:eastAsia="Times New Roman" w:hAnsiTheme="minorHAnsi"/>
        </w:rPr>
        <w:t xml:space="preserve">Wir machen die Türen unserer Herzen weit auf, in </w:t>
      </w:r>
      <w:r w:rsidR="00BB4136" w:rsidRPr="000C45BA">
        <w:rPr>
          <w:rFonts w:asciiTheme="minorHAnsi" w:eastAsia="Times New Roman" w:hAnsiTheme="minorHAnsi"/>
        </w:rPr>
        <w:t>den Wochen des</w:t>
      </w:r>
      <w:r w:rsidR="000F5E2A" w:rsidRPr="000C45BA">
        <w:rPr>
          <w:rFonts w:asciiTheme="minorHAnsi" w:eastAsia="Times New Roman" w:hAnsiTheme="minorHAnsi"/>
        </w:rPr>
        <w:t xml:space="preserve"> Advents, heute und jetzt in dieser Feier!</w:t>
      </w:r>
    </w:p>
    <w:p w:rsidR="00BB4136" w:rsidRPr="000C45BA" w:rsidRDefault="00BB4136" w:rsidP="00F345BA">
      <w:pPr>
        <w:tabs>
          <w:tab w:val="left" w:pos="357"/>
        </w:tabs>
        <w:spacing w:after="120"/>
        <w:ind w:left="284"/>
        <w:jc w:val="both"/>
        <w:rPr>
          <w:rFonts w:asciiTheme="minorHAnsi" w:eastAsia="Times New Roman" w:hAnsiTheme="minorHAnsi"/>
          <w:color w:val="C00000"/>
        </w:rPr>
      </w:pPr>
      <w:r w:rsidRPr="000C45BA">
        <w:rPr>
          <w:rFonts w:asciiTheme="minorHAnsi" w:eastAsia="Times New Roman" w:hAnsiTheme="minorHAnsi"/>
        </w:rPr>
        <w:t>Bevor wir Gottes Wort hören, den Herrn loben und preisen und ihm unsere Bitten anve</w:t>
      </w:r>
      <w:r w:rsidRPr="000C45BA">
        <w:rPr>
          <w:rFonts w:asciiTheme="minorHAnsi" w:eastAsia="Times New Roman" w:hAnsiTheme="minorHAnsi"/>
        </w:rPr>
        <w:t>r</w:t>
      </w:r>
      <w:r w:rsidRPr="000C45BA">
        <w:rPr>
          <w:rFonts w:asciiTheme="minorHAnsi" w:eastAsia="Times New Roman" w:hAnsiTheme="minorHAnsi"/>
        </w:rPr>
        <w:t>trauen, sammeln wir uns in einem Moment der Stille.</w:t>
      </w:r>
      <w:r w:rsidR="005F7B08">
        <w:rPr>
          <w:rFonts w:asciiTheme="minorHAnsi" w:eastAsia="Times New Roman" w:hAnsiTheme="minorHAnsi"/>
        </w:rPr>
        <w:t xml:space="preserve"> </w:t>
      </w:r>
      <w:r w:rsidR="007035E4" w:rsidRPr="000C45BA">
        <w:rPr>
          <w:rFonts w:asciiTheme="minorHAnsi" w:eastAsia="Times New Roman" w:hAnsiTheme="minorHAnsi"/>
        </w:rPr>
        <w:t xml:space="preserve"> </w:t>
      </w:r>
      <w:r w:rsidR="005F7B08">
        <w:rPr>
          <w:rFonts w:asciiTheme="minorHAnsi" w:eastAsia="Times New Roman" w:hAnsiTheme="minorHAnsi"/>
          <w:color w:val="C00000"/>
        </w:rPr>
        <w:t xml:space="preserve">– Stille – </w:t>
      </w:r>
    </w:p>
    <w:p w:rsidR="00BB4136" w:rsidRPr="000C45BA" w:rsidRDefault="00BB4136" w:rsidP="00F345BA">
      <w:pPr>
        <w:tabs>
          <w:tab w:val="left" w:pos="357"/>
        </w:tabs>
        <w:spacing w:after="120"/>
        <w:ind w:left="284"/>
        <w:jc w:val="both"/>
        <w:rPr>
          <w:rFonts w:asciiTheme="minorHAnsi" w:eastAsia="Times New Roman" w:hAnsiTheme="minorHAnsi"/>
        </w:rPr>
      </w:pPr>
      <w:r w:rsidRPr="000C45BA">
        <w:rPr>
          <w:rFonts w:asciiTheme="minorHAnsi" w:eastAsia="Times New Roman" w:hAnsiTheme="minorHAnsi"/>
        </w:rPr>
        <w:t>Wir hoffen auf den Herrn, wir warten voll Vertrauen auf sein Wort. Ja, wir warten auf den Herrn.</w:t>
      </w:r>
    </w:p>
    <w:p w:rsidR="005F7B08" w:rsidRDefault="000F5E2A" w:rsidP="005F7B08">
      <w:pPr>
        <w:tabs>
          <w:tab w:val="left" w:pos="357"/>
        </w:tabs>
        <w:jc w:val="both"/>
        <w:rPr>
          <w:rFonts w:asciiTheme="minorHAnsi" w:eastAsia="Times New Roman" w:hAnsiTheme="minorHAnsi"/>
        </w:rPr>
      </w:pPr>
      <w:r w:rsidRPr="005F7B08">
        <w:rPr>
          <w:rFonts w:asciiTheme="minorHAnsi" w:eastAsia="Times New Roman" w:hAnsiTheme="minorHAnsi"/>
          <w:b/>
        </w:rPr>
        <w:t>Lobpreis und Adventskranzsegnung</w:t>
      </w:r>
    </w:p>
    <w:p w:rsidR="00334E0A" w:rsidRPr="000C45BA" w:rsidRDefault="00334E0A" w:rsidP="00F345BA">
      <w:pPr>
        <w:tabs>
          <w:tab w:val="left" w:pos="357"/>
        </w:tabs>
        <w:spacing w:after="120"/>
        <w:ind w:left="284"/>
        <w:jc w:val="both"/>
        <w:rPr>
          <w:rFonts w:asciiTheme="minorHAnsi" w:hAnsiTheme="minorHAnsi" w:cs="Verdana"/>
          <w:lang w:val="de-CH" w:eastAsia="de-CH"/>
        </w:rPr>
      </w:pPr>
      <w:r w:rsidRPr="000C45BA">
        <w:rPr>
          <w:rFonts w:asciiTheme="minorHAnsi" w:hAnsiTheme="minorHAnsi" w:cs="Verdana"/>
          <w:lang w:val="de-CH" w:eastAsia="de-CH"/>
        </w:rPr>
        <w:t>Die Worte aus der Heiligen Schrift dieses ersten Adventssonntages verdeutlichen, was Advent heisst: Ankunft. Ankunft unseres Herrn Jesus Christus, damals wie heute.</w:t>
      </w:r>
      <w:r w:rsidR="00BB4136" w:rsidRPr="000C45BA">
        <w:rPr>
          <w:rFonts w:asciiTheme="minorHAnsi" w:hAnsiTheme="minorHAnsi" w:cs="Verdana"/>
          <w:lang w:val="de-CH" w:eastAsia="de-CH"/>
        </w:rPr>
        <w:t xml:space="preserve"> </w:t>
      </w:r>
      <w:r w:rsidRPr="000C45BA">
        <w:rPr>
          <w:rFonts w:asciiTheme="minorHAnsi" w:hAnsiTheme="minorHAnsi" w:cs="Verdana"/>
          <w:lang w:val="de-CH" w:eastAsia="de-CH"/>
        </w:rPr>
        <w:t>Zeichen dafür ist der Adventskranz, über den wir nun Gottes Segen herabrufen</w:t>
      </w:r>
      <w:r w:rsidR="00BB4136" w:rsidRPr="000C45BA">
        <w:rPr>
          <w:rFonts w:asciiTheme="minorHAnsi" w:hAnsiTheme="minorHAnsi" w:cs="Verdana"/>
          <w:lang w:val="de-CH" w:eastAsia="de-CH"/>
        </w:rPr>
        <w:t>.</w:t>
      </w:r>
    </w:p>
    <w:p w:rsidR="000F5E2A" w:rsidRPr="000C45BA" w:rsidRDefault="000F5E2A" w:rsidP="005F7B08">
      <w:pPr>
        <w:tabs>
          <w:tab w:val="left" w:pos="357"/>
        </w:tabs>
        <w:spacing w:after="120"/>
        <w:jc w:val="both"/>
        <w:rPr>
          <w:rFonts w:asciiTheme="minorHAnsi" w:eastAsia="Times New Roman" w:hAnsiTheme="minorHAnsi"/>
          <w:color w:val="C00000"/>
        </w:rPr>
      </w:pPr>
      <w:r w:rsidRPr="000C45BA">
        <w:rPr>
          <w:rFonts w:asciiTheme="minorHAnsi" w:eastAsia="Times New Roman" w:hAnsiTheme="minorHAnsi"/>
          <w:color w:val="C00000"/>
        </w:rPr>
        <w:t>Die Kinder kommen nach vorne zum Adventskranz.</w:t>
      </w:r>
    </w:p>
    <w:p w:rsidR="000F5E2A" w:rsidRPr="000C45BA" w:rsidRDefault="00334E0A" w:rsidP="00F345BA">
      <w:pPr>
        <w:pStyle w:val="Titel"/>
        <w:spacing w:after="120" w:line="240" w:lineRule="auto"/>
        <w:ind w:left="284" w:hanging="284"/>
        <w:jc w:val="both"/>
        <w:rPr>
          <w:rFonts w:asciiTheme="minorHAnsi" w:hAnsiTheme="minorHAnsi"/>
          <w:b w:val="0"/>
          <w:sz w:val="24"/>
          <w:szCs w:val="24"/>
        </w:rPr>
      </w:pPr>
      <w:r w:rsidRPr="005F7B08">
        <w:rPr>
          <w:rFonts w:asciiTheme="minorHAnsi" w:hAnsiTheme="minorHAnsi"/>
          <w:b w:val="0"/>
          <w:iCs/>
          <w:color w:val="C00000"/>
          <w:sz w:val="24"/>
          <w:szCs w:val="24"/>
        </w:rPr>
        <w:t>V:</w:t>
      </w:r>
      <w:r w:rsidRPr="000C45BA">
        <w:rPr>
          <w:rFonts w:asciiTheme="minorHAnsi" w:hAnsiTheme="minorHAnsi"/>
          <w:b w:val="0"/>
          <w:iCs/>
          <w:sz w:val="24"/>
          <w:szCs w:val="24"/>
        </w:rPr>
        <w:t xml:space="preserve"> </w:t>
      </w:r>
      <w:r w:rsidR="000F5E2A" w:rsidRPr="000C45BA">
        <w:rPr>
          <w:rFonts w:asciiTheme="minorHAnsi" w:hAnsiTheme="minorHAnsi"/>
          <w:b w:val="0"/>
          <w:sz w:val="24"/>
          <w:szCs w:val="24"/>
        </w:rPr>
        <w:t>Gepriesen bist du, Herr, unser Gott. Du hast alles geschaffen</w:t>
      </w:r>
      <w:r w:rsidRPr="000C45BA">
        <w:rPr>
          <w:rFonts w:asciiTheme="minorHAnsi" w:hAnsiTheme="minorHAnsi"/>
          <w:b w:val="0"/>
          <w:sz w:val="24"/>
          <w:szCs w:val="24"/>
        </w:rPr>
        <w:t>, das Licht, das unsere Du</w:t>
      </w:r>
      <w:r w:rsidRPr="000C45BA">
        <w:rPr>
          <w:rFonts w:asciiTheme="minorHAnsi" w:hAnsiTheme="minorHAnsi"/>
          <w:b w:val="0"/>
          <w:sz w:val="24"/>
          <w:szCs w:val="24"/>
        </w:rPr>
        <w:t>n</w:t>
      </w:r>
      <w:r w:rsidRPr="000C45BA">
        <w:rPr>
          <w:rFonts w:asciiTheme="minorHAnsi" w:hAnsiTheme="minorHAnsi"/>
          <w:b w:val="0"/>
          <w:sz w:val="24"/>
          <w:szCs w:val="24"/>
        </w:rPr>
        <w:t>kelheit</w:t>
      </w:r>
      <w:r w:rsidR="00BB4136" w:rsidRPr="000C45BA">
        <w:rPr>
          <w:rFonts w:asciiTheme="minorHAnsi" w:hAnsiTheme="minorHAnsi"/>
          <w:b w:val="0"/>
          <w:sz w:val="24"/>
          <w:szCs w:val="24"/>
        </w:rPr>
        <w:t xml:space="preserve"> </w:t>
      </w:r>
      <w:r w:rsidRPr="000C45BA">
        <w:rPr>
          <w:rFonts w:asciiTheme="minorHAnsi" w:hAnsiTheme="minorHAnsi"/>
          <w:b w:val="0"/>
          <w:sz w:val="24"/>
          <w:szCs w:val="24"/>
        </w:rPr>
        <w:t>erhellt.</w:t>
      </w:r>
      <w:r w:rsidR="000F5E2A" w:rsidRPr="000C45BA">
        <w:rPr>
          <w:rFonts w:asciiTheme="minorHAnsi" w:hAnsiTheme="minorHAnsi"/>
          <w:b w:val="0"/>
          <w:sz w:val="24"/>
          <w:szCs w:val="24"/>
        </w:rPr>
        <w:t xml:space="preserve"> Wir loben dich. </w:t>
      </w:r>
    </w:p>
    <w:p w:rsidR="000F5E2A" w:rsidRPr="000C45BA" w:rsidRDefault="00334E0A" w:rsidP="00F345BA">
      <w:pPr>
        <w:pStyle w:val="Titel"/>
        <w:spacing w:after="120" w:line="240" w:lineRule="auto"/>
        <w:ind w:left="284" w:hanging="284"/>
        <w:jc w:val="both"/>
        <w:rPr>
          <w:rFonts w:asciiTheme="minorHAnsi" w:hAnsiTheme="minorHAnsi"/>
          <w:b w:val="0"/>
          <w:sz w:val="24"/>
          <w:szCs w:val="24"/>
        </w:rPr>
      </w:pPr>
      <w:r w:rsidRPr="005F7B08">
        <w:rPr>
          <w:rFonts w:asciiTheme="minorHAnsi" w:hAnsiTheme="minorHAnsi"/>
          <w:b w:val="0"/>
          <w:iCs/>
          <w:color w:val="C00000"/>
          <w:sz w:val="24"/>
          <w:szCs w:val="24"/>
        </w:rPr>
        <w:t>A:</w:t>
      </w:r>
      <w:r w:rsidRPr="000C45BA">
        <w:rPr>
          <w:rFonts w:asciiTheme="minorHAnsi" w:hAnsiTheme="minorHAnsi"/>
          <w:b w:val="0"/>
          <w:iCs/>
          <w:sz w:val="24"/>
          <w:szCs w:val="24"/>
        </w:rPr>
        <w:t xml:space="preserve"> </w:t>
      </w:r>
      <w:r w:rsidR="00F345BA">
        <w:rPr>
          <w:rFonts w:asciiTheme="minorHAnsi" w:hAnsiTheme="minorHAnsi"/>
          <w:b w:val="0"/>
          <w:iCs/>
          <w:sz w:val="24"/>
          <w:szCs w:val="24"/>
        </w:rPr>
        <w:tab/>
      </w:r>
      <w:r w:rsidR="000F5E2A" w:rsidRPr="000C45BA">
        <w:rPr>
          <w:rFonts w:asciiTheme="minorHAnsi" w:hAnsiTheme="minorHAnsi"/>
          <w:b w:val="0"/>
          <w:sz w:val="24"/>
          <w:szCs w:val="24"/>
        </w:rPr>
        <w:t xml:space="preserve">Wir preisen dich. </w:t>
      </w:r>
    </w:p>
    <w:p w:rsidR="000F5E2A" w:rsidRPr="000C45BA" w:rsidRDefault="00334E0A" w:rsidP="00F345BA">
      <w:pPr>
        <w:pStyle w:val="Titel"/>
        <w:spacing w:after="120" w:line="240" w:lineRule="auto"/>
        <w:ind w:left="284" w:hanging="284"/>
        <w:jc w:val="both"/>
        <w:rPr>
          <w:rFonts w:asciiTheme="minorHAnsi" w:hAnsiTheme="minorHAnsi"/>
          <w:b w:val="0"/>
          <w:sz w:val="24"/>
          <w:szCs w:val="24"/>
        </w:rPr>
      </w:pPr>
      <w:r w:rsidRPr="005F7B08">
        <w:rPr>
          <w:rFonts w:asciiTheme="minorHAnsi" w:hAnsiTheme="minorHAnsi"/>
          <w:b w:val="0"/>
          <w:color w:val="C00000"/>
          <w:sz w:val="24"/>
          <w:szCs w:val="24"/>
        </w:rPr>
        <w:t>V</w:t>
      </w:r>
      <w:r w:rsidR="000F5E2A" w:rsidRPr="005F7B08">
        <w:rPr>
          <w:rFonts w:asciiTheme="minorHAnsi" w:hAnsiTheme="minorHAnsi"/>
          <w:b w:val="0"/>
          <w:color w:val="C00000"/>
          <w:sz w:val="24"/>
          <w:szCs w:val="24"/>
        </w:rPr>
        <w:t>:</w:t>
      </w:r>
      <w:r w:rsidR="000F5E2A" w:rsidRPr="000C45BA">
        <w:rPr>
          <w:rFonts w:asciiTheme="minorHAnsi" w:hAnsiTheme="minorHAnsi"/>
          <w:b w:val="0"/>
          <w:sz w:val="24"/>
          <w:szCs w:val="24"/>
        </w:rPr>
        <w:t xml:space="preserve"> </w:t>
      </w:r>
      <w:r w:rsidR="00F345BA">
        <w:rPr>
          <w:rFonts w:asciiTheme="minorHAnsi" w:hAnsiTheme="minorHAnsi"/>
          <w:b w:val="0"/>
          <w:sz w:val="24"/>
          <w:szCs w:val="24"/>
        </w:rPr>
        <w:tab/>
      </w:r>
      <w:r w:rsidR="008745CC" w:rsidRPr="000C45BA">
        <w:rPr>
          <w:rFonts w:asciiTheme="minorHAnsi" w:hAnsiTheme="minorHAnsi"/>
          <w:b w:val="0"/>
          <w:sz w:val="24"/>
          <w:szCs w:val="24"/>
        </w:rPr>
        <w:t xml:space="preserve">Gepriesen bist du, Herr, unser Gott. </w:t>
      </w:r>
      <w:r w:rsidR="000F5E2A" w:rsidRPr="000C45BA">
        <w:rPr>
          <w:rFonts w:asciiTheme="minorHAnsi" w:hAnsiTheme="minorHAnsi"/>
          <w:b w:val="0"/>
          <w:sz w:val="24"/>
          <w:szCs w:val="24"/>
        </w:rPr>
        <w:t xml:space="preserve">Mit der Geburt </w:t>
      </w:r>
      <w:r w:rsidR="00B20671" w:rsidRPr="000C45BA">
        <w:rPr>
          <w:rFonts w:asciiTheme="minorHAnsi" w:hAnsiTheme="minorHAnsi"/>
          <w:b w:val="0"/>
          <w:sz w:val="24"/>
          <w:szCs w:val="24"/>
        </w:rPr>
        <w:t xml:space="preserve">von Jesus </w:t>
      </w:r>
      <w:r w:rsidRPr="000C45BA">
        <w:rPr>
          <w:rFonts w:asciiTheme="minorHAnsi" w:hAnsiTheme="minorHAnsi"/>
          <w:b w:val="0"/>
          <w:sz w:val="24"/>
          <w:szCs w:val="24"/>
        </w:rPr>
        <w:t>willst Du uns nahe sein.</w:t>
      </w:r>
      <w:r w:rsidR="000F5E2A" w:rsidRPr="000C45BA">
        <w:rPr>
          <w:rFonts w:asciiTheme="minorHAnsi" w:hAnsiTheme="minorHAnsi"/>
          <w:b w:val="0"/>
          <w:sz w:val="24"/>
          <w:szCs w:val="24"/>
        </w:rPr>
        <w:t xml:space="preserve"> Wir loben dich. </w:t>
      </w:r>
    </w:p>
    <w:p w:rsidR="000F5E2A" w:rsidRPr="000C45BA" w:rsidRDefault="000F5E2A" w:rsidP="00F345BA">
      <w:pPr>
        <w:pStyle w:val="Titel"/>
        <w:spacing w:after="120" w:line="240" w:lineRule="auto"/>
        <w:ind w:left="284" w:hanging="284"/>
        <w:jc w:val="both"/>
        <w:rPr>
          <w:rFonts w:asciiTheme="minorHAnsi" w:hAnsiTheme="minorHAnsi"/>
          <w:sz w:val="24"/>
          <w:szCs w:val="24"/>
        </w:rPr>
      </w:pPr>
      <w:r w:rsidRPr="005F7B08">
        <w:rPr>
          <w:rFonts w:asciiTheme="minorHAnsi" w:hAnsiTheme="minorHAnsi"/>
          <w:b w:val="0"/>
          <w:color w:val="C00000"/>
          <w:sz w:val="24"/>
          <w:szCs w:val="24"/>
        </w:rPr>
        <w:t>A:</w:t>
      </w:r>
      <w:r w:rsidRPr="000C45BA">
        <w:rPr>
          <w:rFonts w:asciiTheme="minorHAnsi" w:hAnsiTheme="minorHAnsi"/>
          <w:b w:val="0"/>
          <w:sz w:val="24"/>
          <w:szCs w:val="24"/>
        </w:rPr>
        <w:t xml:space="preserve"> </w:t>
      </w:r>
      <w:r w:rsidR="00F345BA">
        <w:rPr>
          <w:rFonts w:asciiTheme="minorHAnsi" w:hAnsiTheme="minorHAnsi"/>
          <w:b w:val="0"/>
          <w:sz w:val="24"/>
          <w:szCs w:val="24"/>
        </w:rPr>
        <w:tab/>
      </w:r>
      <w:r w:rsidRPr="000C45BA">
        <w:rPr>
          <w:rFonts w:asciiTheme="minorHAnsi" w:hAnsiTheme="minorHAnsi"/>
          <w:b w:val="0"/>
          <w:sz w:val="24"/>
          <w:szCs w:val="24"/>
        </w:rPr>
        <w:t>Wir preisen dich.</w:t>
      </w:r>
      <w:r w:rsidRPr="000C45BA">
        <w:rPr>
          <w:rFonts w:asciiTheme="minorHAnsi" w:hAnsiTheme="minorHAnsi"/>
          <w:sz w:val="24"/>
          <w:szCs w:val="24"/>
        </w:rPr>
        <w:t xml:space="preserve"> </w:t>
      </w:r>
    </w:p>
    <w:p w:rsidR="00334E0A" w:rsidRPr="000C45BA" w:rsidRDefault="00334E0A" w:rsidP="00F345BA">
      <w:pPr>
        <w:pStyle w:val="Titel"/>
        <w:spacing w:after="120" w:line="240" w:lineRule="auto"/>
        <w:ind w:left="284" w:hanging="284"/>
        <w:jc w:val="both"/>
        <w:rPr>
          <w:rFonts w:asciiTheme="minorHAnsi" w:hAnsiTheme="minorHAnsi"/>
          <w:b w:val="0"/>
          <w:sz w:val="24"/>
          <w:szCs w:val="24"/>
        </w:rPr>
      </w:pPr>
      <w:r w:rsidRPr="005F7B08">
        <w:rPr>
          <w:rFonts w:asciiTheme="minorHAnsi" w:hAnsiTheme="minorHAnsi"/>
          <w:b w:val="0"/>
          <w:color w:val="C00000"/>
          <w:sz w:val="24"/>
          <w:szCs w:val="24"/>
        </w:rPr>
        <w:t>V:</w:t>
      </w:r>
      <w:r w:rsidRPr="000C45BA">
        <w:rPr>
          <w:rFonts w:asciiTheme="minorHAnsi" w:hAnsiTheme="minorHAnsi"/>
          <w:b w:val="0"/>
          <w:sz w:val="24"/>
          <w:szCs w:val="24"/>
        </w:rPr>
        <w:t xml:space="preserve"> </w:t>
      </w:r>
      <w:r w:rsidR="008745CC" w:rsidRPr="000C45BA">
        <w:rPr>
          <w:rFonts w:asciiTheme="minorHAnsi" w:hAnsiTheme="minorHAnsi"/>
          <w:b w:val="0"/>
          <w:sz w:val="24"/>
          <w:szCs w:val="24"/>
        </w:rPr>
        <w:t xml:space="preserve">Gepriesen bist du, Herr, unser Gott. </w:t>
      </w:r>
      <w:r w:rsidR="002F7361" w:rsidRPr="000C45BA">
        <w:rPr>
          <w:rFonts w:asciiTheme="minorHAnsi" w:hAnsiTheme="minorHAnsi"/>
          <w:b w:val="0"/>
          <w:sz w:val="24"/>
          <w:szCs w:val="24"/>
        </w:rPr>
        <w:t>Du wirst wiederkommen</w:t>
      </w:r>
      <w:r w:rsidR="000F5E2A" w:rsidRPr="000C45BA">
        <w:rPr>
          <w:rFonts w:asciiTheme="minorHAnsi" w:hAnsiTheme="minorHAnsi"/>
          <w:b w:val="0"/>
          <w:sz w:val="24"/>
          <w:szCs w:val="24"/>
        </w:rPr>
        <w:t xml:space="preserve"> am Ende der Zeit, um</w:t>
      </w:r>
      <w:r w:rsidR="002F7361" w:rsidRPr="000C45BA">
        <w:rPr>
          <w:rFonts w:asciiTheme="minorHAnsi" w:hAnsiTheme="minorHAnsi"/>
          <w:b w:val="0"/>
          <w:sz w:val="24"/>
          <w:szCs w:val="24"/>
        </w:rPr>
        <w:t xml:space="preserve"> </w:t>
      </w:r>
      <w:r w:rsidR="00B20671" w:rsidRPr="000C45BA">
        <w:rPr>
          <w:rFonts w:asciiTheme="minorHAnsi" w:hAnsiTheme="minorHAnsi"/>
          <w:b w:val="0"/>
          <w:sz w:val="24"/>
          <w:szCs w:val="24"/>
        </w:rPr>
        <w:t>Hi</w:t>
      </w:r>
      <w:r w:rsidR="00B20671" w:rsidRPr="000C45BA">
        <w:rPr>
          <w:rFonts w:asciiTheme="minorHAnsi" w:hAnsiTheme="minorHAnsi"/>
          <w:b w:val="0"/>
          <w:sz w:val="24"/>
          <w:szCs w:val="24"/>
        </w:rPr>
        <w:t>m</w:t>
      </w:r>
      <w:r w:rsidR="00B20671" w:rsidRPr="000C45BA">
        <w:rPr>
          <w:rFonts w:asciiTheme="minorHAnsi" w:hAnsiTheme="minorHAnsi"/>
          <w:b w:val="0"/>
          <w:sz w:val="24"/>
          <w:szCs w:val="24"/>
        </w:rPr>
        <w:t>mel und Erde zu verbinden</w:t>
      </w:r>
      <w:r w:rsidR="000F5E2A" w:rsidRPr="000C45BA">
        <w:rPr>
          <w:rFonts w:asciiTheme="minorHAnsi" w:hAnsiTheme="minorHAnsi"/>
          <w:b w:val="0"/>
          <w:sz w:val="24"/>
          <w:szCs w:val="24"/>
        </w:rPr>
        <w:t xml:space="preserve">. Wir loben dich. </w:t>
      </w:r>
    </w:p>
    <w:p w:rsidR="000F5E2A" w:rsidRPr="000C45BA" w:rsidRDefault="000F5E2A" w:rsidP="00F345BA">
      <w:pPr>
        <w:pStyle w:val="Titel"/>
        <w:spacing w:after="120" w:line="240" w:lineRule="auto"/>
        <w:ind w:left="284" w:hanging="284"/>
        <w:jc w:val="both"/>
        <w:rPr>
          <w:rFonts w:asciiTheme="minorHAnsi" w:hAnsiTheme="minorHAnsi"/>
          <w:b w:val="0"/>
          <w:sz w:val="24"/>
          <w:szCs w:val="24"/>
        </w:rPr>
      </w:pPr>
      <w:r w:rsidRPr="005F7B08">
        <w:rPr>
          <w:rFonts w:asciiTheme="minorHAnsi" w:hAnsiTheme="minorHAnsi"/>
          <w:b w:val="0"/>
          <w:color w:val="C00000"/>
          <w:sz w:val="24"/>
          <w:szCs w:val="24"/>
        </w:rPr>
        <w:t>A:</w:t>
      </w:r>
      <w:r w:rsidRPr="000C45BA">
        <w:rPr>
          <w:rFonts w:asciiTheme="minorHAnsi" w:hAnsiTheme="minorHAnsi"/>
          <w:b w:val="0"/>
          <w:sz w:val="24"/>
          <w:szCs w:val="24"/>
        </w:rPr>
        <w:t xml:space="preserve"> Wir preisen dich.</w:t>
      </w:r>
      <w:r w:rsidRPr="000C45BA">
        <w:rPr>
          <w:rFonts w:asciiTheme="minorHAnsi" w:hAnsiTheme="minorHAnsi"/>
          <w:sz w:val="24"/>
          <w:szCs w:val="24"/>
        </w:rPr>
        <w:t xml:space="preserve"> </w:t>
      </w:r>
    </w:p>
    <w:p w:rsidR="00D0388B" w:rsidRPr="000C45BA" w:rsidRDefault="00342670" w:rsidP="005F7B08">
      <w:pPr>
        <w:tabs>
          <w:tab w:val="left" w:pos="357"/>
        </w:tabs>
        <w:spacing w:after="120"/>
        <w:jc w:val="both"/>
        <w:rPr>
          <w:rFonts w:asciiTheme="minorHAnsi" w:eastAsia="Times New Roman" w:hAnsiTheme="minorHAnsi"/>
          <w:bCs/>
          <w:color w:val="00B050"/>
        </w:rPr>
      </w:pPr>
      <w:r w:rsidRPr="000C45BA">
        <w:rPr>
          <w:rFonts w:asciiTheme="minorHAnsi" w:eastAsia="Times New Roman" w:hAnsiTheme="minorHAnsi"/>
          <w:bCs/>
          <w:color w:val="C00000"/>
        </w:rPr>
        <w:t>Es folgt das Segensgebet gemä</w:t>
      </w:r>
      <w:r w:rsidR="008A61BA" w:rsidRPr="000C45BA">
        <w:rPr>
          <w:rFonts w:asciiTheme="minorHAnsi" w:eastAsia="Times New Roman" w:hAnsiTheme="minorHAnsi"/>
          <w:bCs/>
          <w:color w:val="C00000"/>
        </w:rPr>
        <w:t>ß</w:t>
      </w:r>
      <w:r w:rsidRPr="000C45BA">
        <w:rPr>
          <w:rFonts w:asciiTheme="minorHAnsi" w:eastAsia="Times New Roman" w:hAnsiTheme="minorHAnsi"/>
          <w:bCs/>
          <w:color w:val="C00000"/>
        </w:rPr>
        <w:t xml:space="preserve"> </w:t>
      </w:r>
      <w:proofErr w:type="spellStart"/>
      <w:r w:rsidR="00D52009" w:rsidRPr="000C45BA">
        <w:rPr>
          <w:rFonts w:asciiTheme="minorHAnsi" w:eastAsia="Times New Roman" w:hAnsiTheme="minorHAnsi"/>
          <w:bCs/>
          <w:color w:val="C00000"/>
        </w:rPr>
        <w:t>Benediktionale</w:t>
      </w:r>
      <w:proofErr w:type="spellEnd"/>
      <w:r w:rsidR="00D52009" w:rsidRPr="000C45BA">
        <w:rPr>
          <w:rFonts w:asciiTheme="minorHAnsi" w:eastAsia="Times New Roman" w:hAnsiTheme="minorHAnsi"/>
          <w:bCs/>
          <w:color w:val="C00000"/>
        </w:rPr>
        <w:t xml:space="preserve"> S. </w:t>
      </w:r>
      <w:r w:rsidR="008839C2" w:rsidRPr="000C45BA">
        <w:rPr>
          <w:rFonts w:asciiTheme="minorHAnsi" w:eastAsia="Times New Roman" w:hAnsiTheme="minorHAnsi"/>
          <w:bCs/>
          <w:color w:val="C00000"/>
        </w:rPr>
        <w:t>30</w:t>
      </w:r>
    </w:p>
    <w:p w:rsidR="00342670" w:rsidRDefault="00342670" w:rsidP="005F7B08">
      <w:pPr>
        <w:tabs>
          <w:tab w:val="left" w:pos="357"/>
        </w:tabs>
        <w:spacing w:after="120"/>
        <w:jc w:val="both"/>
        <w:rPr>
          <w:rFonts w:asciiTheme="minorHAnsi" w:eastAsia="Times New Roman" w:hAnsiTheme="minorHAnsi"/>
          <w:bCs/>
        </w:rPr>
      </w:pPr>
      <w:r w:rsidRPr="000C45BA">
        <w:rPr>
          <w:rFonts w:asciiTheme="minorHAnsi" w:eastAsia="Times New Roman" w:hAnsiTheme="minorHAnsi"/>
          <w:bCs/>
          <w:color w:val="C00000"/>
        </w:rPr>
        <w:t xml:space="preserve">Der Adventskranz und die Kerzen werden mit Weihwasser besprengt. Ein Kind entzündet die erste Kerze. Alle stimmen ein ins </w:t>
      </w:r>
      <w:r w:rsidR="00C138B0" w:rsidRPr="000C45BA">
        <w:rPr>
          <w:rFonts w:asciiTheme="minorHAnsi" w:eastAsia="Times New Roman" w:hAnsiTheme="minorHAnsi"/>
          <w:bCs/>
          <w:color w:val="C00000"/>
        </w:rPr>
        <w:t xml:space="preserve">Lied </w:t>
      </w:r>
      <w:r w:rsidR="008940C5" w:rsidRPr="000C45BA">
        <w:rPr>
          <w:rFonts w:asciiTheme="minorHAnsi" w:eastAsia="Times New Roman" w:hAnsiTheme="minorHAnsi"/>
          <w:bCs/>
          <w:color w:val="C00000"/>
        </w:rPr>
        <w:t>GL 223,1</w:t>
      </w:r>
      <w:r w:rsidRPr="000C45BA">
        <w:rPr>
          <w:rFonts w:asciiTheme="minorHAnsi" w:eastAsia="Times New Roman" w:hAnsiTheme="minorHAnsi"/>
          <w:bCs/>
          <w:color w:val="C00000"/>
        </w:rPr>
        <w:t>,1</w:t>
      </w:r>
      <w:r w:rsidR="00F345BA">
        <w:rPr>
          <w:rFonts w:asciiTheme="minorHAnsi" w:eastAsia="Times New Roman" w:hAnsiTheme="minorHAnsi"/>
          <w:bCs/>
        </w:rPr>
        <w:t xml:space="preserve"> </w:t>
      </w:r>
      <w:r w:rsidRPr="000C45BA">
        <w:rPr>
          <w:rFonts w:asciiTheme="minorHAnsi" w:eastAsia="Times New Roman" w:hAnsiTheme="minorHAnsi"/>
          <w:bCs/>
        </w:rPr>
        <w:t>Wir sagen euch an den lieben Advent, se</w:t>
      </w:r>
      <w:r w:rsidR="00F345BA">
        <w:rPr>
          <w:rFonts w:asciiTheme="minorHAnsi" w:eastAsia="Times New Roman" w:hAnsiTheme="minorHAnsi"/>
          <w:bCs/>
        </w:rPr>
        <w:t>het die erste Kerze brennt.</w:t>
      </w:r>
    </w:p>
    <w:p w:rsidR="005F7B08" w:rsidRPr="000C45BA" w:rsidRDefault="005F7B08" w:rsidP="008940C5">
      <w:pPr>
        <w:tabs>
          <w:tab w:val="left" w:pos="357"/>
        </w:tabs>
        <w:spacing w:after="120"/>
        <w:rPr>
          <w:rFonts w:asciiTheme="minorHAnsi" w:eastAsia="Times New Roman" w:hAnsiTheme="minorHAnsi"/>
          <w:bCs/>
        </w:rPr>
      </w:pPr>
    </w:p>
    <w:p w:rsidR="00B33101" w:rsidRPr="000C45BA" w:rsidRDefault="004E3367" w:rsidP="000C45BA">
      <w:pPr>
        <w:tabs>
          <w:tab w:val="left" w:pos="357"/>
        </w:tabs>
        <w:spacing w:after="120"/>
        <w:jc w:val="center"/>
        <w:rPr>
          <w:rFonts w:asciiTheme="minorHAnsi" w:hAnsiTheme="minorHAnsi"/>
          <w:b/>
          <w:smallCaps/>
          <w:sz w:val="28"/>
          <w:szCs w:val="28"/>
        </w:rPr>
      </w:pPr>
      <w:r w:rsidRPr="000C45BA">
        <w:rPr>
          <w:rFonts w:asciiTheme="minorHAnsi" w:hAnsiTheme="minorHAnsi"/>
          <w:b/>
          <w:smallCaps/>
          <w:sz w:val="28"/>
          <w:szCs w:val="28"/>
        </w:rPr>
        <w:t>Gottes Wort hören – Verkündigung</w:t>
      </w:r>
    </w:p>
    <w:p w:rsidR="00E16CF7" w:rsidRDefault="00E16CF7" w:rsidP="005F7B08">
      <w:pPr>
        <w:tabs>
          <w:tab w:val="left" w:pos="357"/>
        </w:tabs>
        <w:spacing w:after="120"/>
        <w:jc w:val="both"/>
        <w:rPr>
          <w:rFonts w:asciiTheme="minorHAnsi" w:eastAsia="Times New Roman" w:hAnsiTheme="minorHAnsi"/>
          <w:color w:val="C00000"/>
        </w:rPr>
      </w:pPr>
    </w:p>
    <w:p w:rsidR="002E0645" w:rsidRPr="000C45BA" w:rsidRDefault="002E0645" w:rsidP="005F7B08">
      <w:pPr>
        <w:tabs>
          <w:tab w:val="left" w:pos="357"/>
        </w:tabs>
        <w:spacing w:after="120"/>
        <w:jc w:val="both"/>
        <w:rPr>
          <w:rFonts w:asciiTheme="minorHAnsi" w:eastAsia="Times New Roman" w:hAnsiTheme="minorHAnsi"/>
          <w:color w:val="C00000"/>
        </w:rPr>
      </w:pPr>
      <w:r w:rsidRPr="000C45BA">
        <w:rPr>
          <w:rFonts w:asciiTheme="minorHAnsi" w:eastAsia="Times New Roman" w:hAnsiTheme="minorHAnsi"/>
          <w:color w:val="C00000"/>
        </w:rPr>
        <w:t xml:space="preserve">An dieser Stelle wird das neue </w:t>
      </w:r>
      <w:proofErr w:type="spellStart"/>
      <w:r w:rsidRPr="000C45BA">
        <w:rPr>
          <w:rFonts w:asciiTheme="minorHAnsi" w:eastAsia="Times New Roman" w:hAnsiTheme="minorHAnsi"/>
          <w:color w:val="C00000"/>
        </w:rPr>
        <w:t>Mess-Lektionar</w:t>
      </w:r>
      <w:proofErr w:type="spellEnd"/>
      <w:r w:rsidRPr="000C45BA">
        <w:rPr>
          <w:rFonts w:asciiTheme="minorHAnsi" w:eastAsia="Times New Roman" w:hAnsiTheme="minorHAnsi"/>
          <w:color w:val="C00000"/>
        </w:rPr>
        <w:t xml:space="preserve"> vorgestellt und als das Wort Gottes gegrü</w:t>
      </w:r>
      <w:r w:rsidR="008A61BA" w:rsidRPr="000C45BA">
        <w:rPr>
          <w:rFonts w:asciiTheme="minorHAnsi" w:eastAsia="Times New Roman" w:hAnsiTheme="minorHAnsi"/>
          <w:color w:val="C00000"/>
        </w:rPr>
        <w:t>ß</w:t>
      </w:r>
      <w:r w:rsidRPr="000C45BA">
        <w:rPr>
          <w:rFonts w:asciiTheme="minorHAnsi" w:eastAsia="Times New Roman" w:hAnsiTheme="minorHAnsi"/>
          <w:color w:val="C00000"/>
        </w:rPr>
        <w:t>t.</w:t>
      </w:r>
    </w:p>
    <w:p w:rsidR="002E0645" w:rsidRPr="000C45BA" w:rsidRDefault="002E0645" w:rsidP="005F7B08">
      <w:pPr>
        <w:tabs>
          <w:tab w:val="left" w:pos="357"/>
        </w:tabs>
        <w:spacing w:after="120"/>
        <w:jc w:val="both"/>
        <w:rPr>
          <w:rFonts w:asciiTheme="minorHAnsi" w:hAnsiTheme="minorHAnsi"/>
          <w:color w:val="C00000"/>
        </w:rPr>
      </w:pPr>
      <w:r w:rsidRPr="000C45BA">
        <w:rPr>
          <w:rFonts w:asciiTheme="minorHAnsi" w:hAnsiTheme="minorHAnsi"/>
          <w:color w:val="C00000"/>
        </w:rPr>
        <w:lastRenderedPageBreak/>
        <w:t xml:space="preserve">Wo es einen „Ort des Buches“ gibt, wird das </w:t>
      </w:r>
      <w:proofErr w:type="spellStart"/>
      <w:r w:rsidRPr="000C45BA">
        <w:rPr>
          <w:rFonts w:asciiTheme="minorHAnsi" w:hAnsiTheme="minorHAnsi"/>
          <w:color w:val="C00000"/>
        </w:rPr>
        <w:t>Lektionar</w:t>
      </w:r>
      <w:proofErr w:type="spellEnd"/>
      <w:r w:rsidRPr="000C45BA">
        <w:rPr>
          <w:rFonts w:asciiTheme="minorHAnsi" w:hAnsiTheme="minorHAnsi"/>
          <w:color w:val="C00000"/>
        </w:rPr>
        <w:t xml:space="preserve"> – wenn dies auch sonst so üblich ist – bereits vor Beginn der Feier auf diesem positioniert. </w:t>
      </w:r>
    </w:p>
    <w:p w:rsidR="002E0645" w:rsidRPr="000C45BA" w:rsidRDefault="002E0645" w:rsidP="005F7B08">
      <w:pPr>
        <w:tabs>
          <w:tab w:val="left" w:pos="357"/>
        </w:tabs>
        <w:spacing w:after="120"/>
        <w:jc w:val="both"/>
        <w:rPr>
          <w:rFonts w:asciiTheme="minorHAnsi" w:hAnsiTheme="minorHAnsi"/>
          <w:color w:val="C00000"/>
        </w:rPr>
      </w:pPr>
      <w:r w:rsidRPr="000C45BA">
        <w:rPr>
          <w:rFonts w:asciiTheme="minorHAnsi" w:hAnsiTheme="minorHAnsi"/>
          <w:color w:val="C00000"/>
        </w:rPr>
        <w:t xml:space="preserve">Ansonsten wird das </w:t>
      </w:r>
      <w:proofErr w:type="spellStart"/>
      <w:r w:rsidRPr="000C45BA">
        <w:rPr>
          <w:rFonts w:asciiTheme="minorHAnsi" w:hAnsiTheme="minorHAnsi"/>
          <w:color w:val="C00000"/>
        </w:rPr>
        <w:t>Lektionar</w:t>
      </w:r>
      <w:proofErr w:type="spellEnd"/>
      <w:r w:rsidRPr="000C45BA">
        <w:rPr>
          <w:rFonts w:asciiTheme="minorHAnsi" w:hAnsiTheme="minorHAnsi"/>
          <w:color w:val="C00000"/>
        </w:rPr>
        <w:t xml:space="preserve"> bei der Einzugsprozession von einem der Verkündigungsdien</w:t>
      </w:r>
      <w:r w:rsidRPr="000C45BA">
        <w:rPr>
          <w:rFonts w:asciiTheme="minorHAnsi" w:hAnsiTheme="minorHAnsi"/>
          <w:color w:val="C00000"/>
        </w:rPr>
        <w:t>s</w:t>
      </w:r>
      <w:r w:rsidRPr="000C45BA">
        <w:rPr>
          <w:rFonts w:asciiTheme="minorHAnsi" w:hAnsiTheme="minorHAnsi"/>
          <w:color w:val="C00000"/>
        </w:rPr>
        <w:t xml:space="preserve">te (Diakon oder Lektor/in) mitgetragen und auf dem Altar / „Ort des Buches“ positioniert. </w:t>
      </w:r>
    </w:p>
    <w:p w:rsidR="002E0645" w:rsidRPr="000C45BA" w:rsidRDefault="002E0645" w:rsidP="00E60416">
      <w:pPr>
        <w:tabs>
          <w:tab w:val="left" w:pos="357"/>
        </w:tabs>
        <w:spacing w:after="240"/>
        <w:jc w:val="both"/>
        <w:rPr>
          <w:rFonts w:asciiTheme="minorHAnsi" w:hAnsiTheme="minorHAnsi"/>
          <w:color w:val="C00000"/>
        </w:rPr>
      </w:pPr>
      <w:r w:rsidRPr="000C45BA">
        <w:rPr>
          <w:rFonts w:asciiTheme="minorHAnsi" w:hAnsiTheme="minorHAnsi"/>
          <w:color w:val="C00000"/>
        </w:rPr>
        <w:t>Wo dies bislang nicht üblich war, kann die Einführung des neuen Lektionars ein Anlass sein, diese Praxis zu beginnen.</w:t>
      </w:r>
    </w:p>
    <w:p w:rsidR="005F7B08" w:rsidRDefault="002E0645" w:rsidP="005F7B08">
      <w:pPr>
        <w:tabs>
          <w:tab w:val="left" w:pos="357"/>
        </w:tabs>
        <w:jc w:val="both"/>
        <w:rPr>
          <w:rFonts w:asciiTheme="minorHAnsi" w:hAnsiTheme="minorHAnsi"/>
        </w:rPr>
      </w:pPr>
      <w:r w:rsidRPr="005F7B08">
        <w:rPr>
          <w:rFonts w:asciiTheme="minorHAnsi" w:hAnsiTheme="minorHAnsi"/>
          <w:b/>
        </w:rPr>
        <w:t>Einführung</w:t>
      </w:r>
      <w:r w:rsidRPr="000C45BA">
        <w:rPr>
          <w:rFonts w:asciiTheme="minorHAnsi" w:hAnsiTheme="minorHAnsi"/>
        </w:rPr>
        <w:t xml:space="preserve"> </w:t>
      </w:r>
    </w:p>
    <w:p w:rsidR="008839C2" w:rsidRPr="000C45BA" w:rsidRDefault="002E0645" w:rsidP="00F345BA">
      <w:pPr>
        <w:tabs>
          <w:tab w:val="left" w:pos="357"/>
        </w:tabs>
        <w:spacing w:after="120"/>
        <w:ind w:left="284"/>
        <w:jc w:val="both"/>
        <w:rPr>
          <w:rFonts w:asciiTheme="minorHAnsi" w:hAnsiTheme="minorHAnsi"/>
        </w:rPr>
      </w:pPr>
      <w:r w:rsidRPr="000C45BA">
        <w:rPr>
          <w:rFonts w:asciiTheme="minorHAnsi" w:hAnsiTheme="minorHAnsi"/>
        </w:rPr>
        <w:t>Schwestern und Brüder! Am heutigen 1. Adventssonntag werden wir die Lesungen aus der Heilige</w:t>
      </w:r>
      <w:r w:rsidR="00B6736D" w:rsidRPr="000C45BA">
        <w:rPr>
          <w:rFonts w:asciiTheme="minorHAnsi" w:hAnsiTheme="minorHAnsi"/>
        </w:rPr>
        <w:t>n</w:t>
      </w:r>
      <w:r w:rsidRPr="000C45BA">
        <w:rPr>
          <w:rFonts w:asciiTheme="minorHAnsi" w:hAnsiTheme="minorHAnsi"/>
        </w:rPr>
        <w:t xml:space="preserve"> Schrift</w:t>
      </w:r>
      <w:r w:rsidR="00B6736D" w:rsidRPr="000C45BA">
        <w:rPr>
          <w:rFonts w:asciiTheme="minorHAnsi" w:hAnsiTheme="minorHAnsi"/>
        </w:rPr>
        <w:t xml:space="preserve"> zum ersten Mal</w:t>
      </w:r>
      <w:r w:rsidRPr="000C45BA">
        <w:rPr>
          <w:rFonts w:asciiTheme="minorHAnsi" w:hAnsiTheme="minorHAnsi"/>
        </w:rPr>
        <w:t xml:space="preserve"> in der erneuerten Einheitsübersetzung hören</w:t>
      </w:r>
      <w:r w:rsidR="008839C2" w:rsidRPr="000C45BA">
        <w:rPr>
          <w:rFonts w:asciiTheme="minorHAnsi" w:hAnsiTheme="minorHAnsi"/>
        </w:rPr>
        <w:t>.</w:t>
      </w:r>
      <w:r w:rsidRPr="000C45BA">
        <w:rPr>
          <w:rFonts w:asciiTheme="minorHAnsi" w:hAnsiTheme="minorHAnsi"/>
        </w:rPr>
        <w:t xml:space="preserve"> </w:t>
      </w:r>
      <w:r w:rsidR="00B6736D" w:rsidRPr="000C45BA">
        <w:rPr>
          <w:rFonts w:asciiTheme="minorHAnsi" w:hAnsiTheme="minorHAnsi"/>
        </w:rPr>
        <w:t xml:space="preserve">Aus dem neuen </w:t>
      </w:r>
      <w:proofErr w:type="spellStart"/>
      <w:r w:rsidR="00B6736D" w:rsidRPr="000C45BA">
        <w:rPr>
          <w:rFonts w:asciiTheme="minorHAnsi" w:hAnsiTheme="minorHAnsi"/>
        </w:rPr>
        <w:t>Lektionar</w:t>
      </w:r>
      <w:proofErr w:type="spellEnd"/>
      <w:r w:rsidR="00B6736D" w:rsidRPr="000C45BA">
        <w:rPr>
          <w:rFonts w:asciiTheme="minorHAnsi" w:hAnsiTheme="minorHAnsi"/>
        </w:rPr>
        <w:t xml:space="preserve"> werden sie </w:t>
      </w:r>
      <w:r w:rsidRPr="000C45BA">
        <w:rPr>
          <w:rFonts w:asciiTheme="minorHAnsi" w:hAnsiTheme="minorHAnsi"/>
        </w:rPr>
        <w:t xml:space="preserve">auch </w:t>
      </w:r>
      <w:r w:rsidR="00B6736D" w:rsidRPr="000C45BA">
        <w:rPr>
          <w:rFonts w:asciiTheme="minorHAnsi" w:hAnsiTheme="minorHAnsi"/>
        </w:rPr>
        <w:t>in Zukunft</w:t>
      </w:r>
      <w:r w:rsidRPr="000C45BA">
        <w:rPr>
          <w:rFonts w:asciiTheme="minorHAnsi" w:hAnsiTheme="minorHAnsi"/>
        </w:rPr>
        <w:t xml:space="preserve"> </w:t>
      </w:r>
      <w:r w:rsidR="00B6736D" w:rsidRPr="000C45BA">
        <w:rPr>
          <w:rFonts w:asciiTheme="minorHAnsi" w:hAnsiTheme="minorHAnsi"/>
        </w:rPr>
        <w:t>verkündet</w:t>
      </w:r>
      <w:r w:rsidRPr="000C45BA">
        <w:rPr>
          <w:rFonts w:asciiTheme="minorHAnsi" w:hAnsiTheme="minorHAnsi"/>
        </w:rPr>
        <w:t>. Möge uns die neue künstl</w:t>
      </w:r>
      <w:r w:rsidRPr="000C45BA">
        <w:rPr>
          <w:rFonts w:asciiTheme="minorHAnsi" w:hAnsiTheme="minorHAnsi"/>
        </w:rPr>
        <w:t>e</w:t>
      </w:r>
      <w:r w:rsidRPr="000C45BA">
        <w:rPr>
          <w:rFonts w:asciiTheme="minorHAnsi" w:hAnsiTheme="minorHAnsi"/>
        </w:rPr>
        <w:t>rische Gestaltung des Buches an den Wert des göttlichen Wortes erinnern. Mögen ma</w:t>
      </w:r>
      <w:r w:rsidRPr="000C45BA">
        <w:rPr>
          <w:rFonts w:asciiTheme="minorHAnsi" w:hAnsiTheme="minorHAnsi"/>
        </w:rPr>
        <w:t>n</w:t>
      </w:r>
      <w:r w:rsidRPr="000C45BA">
        <w:rPr>
          <w:rFonts w:asciiTheme="minorHAnsi" w:hAnsiTheme="minorHAnsi"/>
        </w:rPr>
        <w:t>che ungewohnte Formulierungen in vertrauten Texten unsere Aufmerksamkeit für das Wort der Schrift neu wecken. Jesus Christus ist das lebendige Wort. Im Wort der Heiligen Schrift tritt er in unsere Mitte. Öffnen wir uns für seine Botschaft.</w:t>
      </w:r>
    </w:p>
    <w:p w:rsidR="005F7B08" w:rsidRPr="00E60416" w:rsidRDefault="008839C2" w:rsidP="00E60416">
      <w:pPr>
        <w:tabs>
          <w:tab w:val="left" w:pos="357"/>
        </w:tabs>
        <w:spacing w:after="240"/>
        <w:rPr>
          <w:rFonts w:asciiTheme="minorHAnsi" w:hAnsiTheme="minorHAnsi"/>
        </w:rPr>
      </w:pPr>
      <w:r w:rsidRPr="000C45BA">
        <w:rPr>
          <w:rFonts w:asciiTheme="minorHAnsi" w:hAnsiTheme="minorHAnsi"/>
          <w:color w:val="C00000"/>
        </w:rPr>
        <w:t>Danach gibt V ein Zeichen zum Aufstehen.</w:t>
      </w:r>
    </w:p>
    <w:p w:rsidR="002E0645" w:rsidRPr="000C45BA" w:rsidRDefault="002E0645" w:rsidP="00C138B0">
      <w:pPr>
        <w:tabs>
          <w:tab w:val="left" w:pos="357"/>
        </w:tabs>
        <w:spacing w:after="120"/>
        <w:rPr>
          <w:rFonts w:asciiTheme="minorHAnsi" w:hAnsiTheme="minorHAnsi"/>
        </w:rPr>
      </w:pPr>
      <w:r w:rsidRPr="005F7B08">
        <w:rPr>
          <w:rFonts w:asciiTheme="minorHAnsi" w:hAnsiTheme="minorHAnsi"/>
          <w:b/>
        </w:rPr>
        <w:t xml:space="preserve">Prozession mit </w:t>
      </w:r>
      <w:proofErr w:type="spellStart"/>
      <w:r w:rsidRPr="005F7B08">
        <w:rPr>
          <w:rFonts w:asciiTheme="minorHAnsi" w:hAnsiTheme="minorHAnsi"/>
          <w:b/>
        </w:rPr>
        <w:t>Lektionar</w:t>
      </w:r>
      <w:proofErr w:type="spellEnd"/>
    </w:p>
    <w:p w:rsidR="005E28D2" w:rsidRDefault="00C95AF7" w:rsidP="005E28D2">
      <w:pPr>
        <w:tabs>
          <w:tab w:val="left" w:pos="357"/>
        </w:tabs>
        <w:jc w:val="both"/>
        <w:rPr>
          <w:rFonts w:asciiTheme="minorHAnsi" w:hAnsiTheme="minorHAnsi"/>
          <w:color w:val="C00000"/>
        </w:rPr>
      </w:pPr>
      <w:r w:rsidRPr="000C45BA">
        <w:rPr>
          <w:rFonts w:asciiTheme="minorHAnsi" w:hAnsiTheme="minorHAnsi"/>
          <w:color w:val="C00000"/>
        </w:rPr>
        <w:t>D</w:t>
      </w:r>
      <w:r w:rsidR="008A61BA" w:rsidRPr="000C45BA">
        <w:rPr>
          <w:rFonts w:asciiTheme="minorHAnsi" w:hAnsiTheme="minorHAnsi"/>
          <w:color w:val="C00000"/>
        </w:rPr>
        <w:t>ie Kinder entzünden ihre Kerzen</w:t>
      </w:r>
      <w:r w:rsidRPr="000C45BA">
        <w:rPr>
          <w:rFonts w:asciiTheme="minorHAnsi" w:hAnsiTheme="minorHAnsi"/>
          <w:color w:val="C00000"/>
        </w:rPr>
        <w:t xml:space="preserve"> an der Adventskerze.</w:t>
      </w:r>
    </w:p>
    <w:p w:rsidR="00C95AF7" w:rsidRPr="000C45BA" w:rsidRDefault="00C95AF7" w:rsidP="005F7B08">
      <w:pPr>
        <w:tabs>
          <w:tab w:val="left" w:pos="357"/>
        </w:tabs>
        <w:spacing w:after="120"/>
        <w:jc w:val="both"/>
        <w:rPr>
          <w:rFonts w:asciiTheme="minorHAnsi" w:hAnsiTheme="minorHAnsi"/>
          <w:color w:val="C00000"/>
        </w:rPr>
      </w:pPr>
      <w:r w:rsidRPr="000C45BA">
        <w:rPr>
          <w:rFonts w:asciiTheme="minorHAnsi" w:hAnsiTheme="minorHAnsi"/>
          <w:color w:val="C00000"/>
        </w:rPr>
        <w:t xml:space="preserve">M treten mit Leuchtern und die Kinder mit ihren Kerzen zum Ort des Buches. L nimmt das </w:t>
      </w:r>
      <w:proofErr w:type="spellStart"/>
      <w:r w:rsidRPr="000C45BA">
        <w:rPr>
          <w:rFonts w:asciiTheme="minorHAnsi" w:hAnsiTheme="minorHAnsi"/>
          <w:color w:val="C00000"/>
        </w:rPr>
        <w:t>Lektionar</w:t>
      </w:r>
      <w:proofErr w:type="spellEnd"/>
      <w:r w:rsidRPr="000C45BA">
        <w:rPr>
          <w:rFonts w:asciiTheme="minorHAnsi" w:hAnsiTheme="minorHAnsi"/>
          <w:color w:val="C00000"/>
        </w:rPr>
        <w:t xml:space="preserve"> und zeigt es dort. V spricht am Vorstehersitz:</w:t>
      </w:r>
    </w:p>
    <w:p w:rsidR="00C95AF7" w:rsidRPr="000C45BA" w:rsidRDefault="008A61BA" w:rsidP="00F345BA">
      <w:pPr>
        <w:tabs>
          <w:tab w:val="left" w:pos="357"/>
        </w:tabs>
        <w:spacing w:after="120"/>
        <w:ind w:left="284"/>
        <w:jc w:val="both"/>
        <w:rPr>
          <w:rFonts w:asciiTheme="minorHAnsi" w:hAnsiTheme="minorHAnsi"/>
        </w:rPr>
      </w:pPr>
      <w:r w:rsidRPr="000C45BA">
        <w:rPr>
          <w:rFonts w:asciiTheme="minorHAnsi" w:hAnsiTheme="minorHAnsi"/>
        </w:rPr>
        <w:t>Sei gegrüß</w:t>
      </w:r>
      <w:r w:rsidR="00C95AF7" w:rsidRPr="000C45BA">
        <w:rPr>
          <w:rFonts w:asciiTheme="minorHAnsi" w:hAnsiTheme="minorHAnsi"/>
        </w:rPr>
        <w:t>t, du Wort, das der Welt den Anfang gab.</w:t>
      </w:r>
    </w:p>
    <w:p w:rsidR="00C95AF7" w:rsidRPr="000C45BA" w:rsidRDefault="00C95AF7" w:rsidP="005F7B08">
      <w:pPr>
        <w:tabs>
          <w:tab w:val="left" w:pos="357"/>
        </w:tabs>
        <w:spacing w:after="120"/>
        <w:jc w:val="both"/>
        <w:rPr>
          <w:rFonts w:asciiTheme="minorHAnsi" w:hAnsiTheme="minorHAnsi"/>
        </w:rPr>
      </w:pPr>
      <w:r w:rsidRPr="000C45BA">
        <w:rPr>
          <w:rFonts w:asciiTheme="minorHAnsi" w:hAnsiTheme="minorHAnsi"/>
          <w:color w:val="C00000"/>
        </w:rPr>
        <w:t xml:space="preserve">Alle akklamieren mit dem </w:t>
      </w:r>
      <w:proofErr w:type="spellStart"/>
      <w:r w:rsidRPr="000C45BA">
        <w:rPr>
          <w:rFonts w:asciiTheme="minorHAnsi" w:hAnsiTheme="minorHAnsi"/>
          <w:color w:val="C00000"/>
        </w:rPr>
        <w:t>Kehrvers</w:t>
      </w:r>
      <w:proofErr w:type="spellEnd"/>
      <w:r w:rsidRPr="000C45BA">
        <w:rPr>
          <w:rFonts w:asciiTheme="minorHAnsi" w:hAnsiTheme="minorHAnsi"/>
          <w:color w:val="C00000"/>
        </w:rPr>
        <w:t xml:space="preserve"> </w:t>
      </w:r>
      <w:r w:rsidR="008A61BA" w:rsidRPr="000C45BA">
        <w:rPr>
          <w:rFonts w:asciiTheme="minorHAnsi" w:hAnsiTheme="minorHAnsi"/>
          <w:color w:val="C00000"/>
        </w:rPr>
        <w:t>GL</w:t>
      </w:r>
      <w:r w:rsidRPr="000C45BA">
        <w:rPr>
          <w:rFonts w:asciiTheme="minorHAnsi" w:hAnsiTheme="minorHAnsi"/>
          <w:color w:val="C00000"/>
        </w:rPr>
        <w:t xml:space="preserve"> </w:t>
      </w:r>
      <w:r w:rsidR="008A61BA" w:rsidRPr="000C45BA">
        <w:rPr>
          <w:rFonts w:asciiTheme="minorHAnsi" w:hAnsiTheme="minorHAnsi"/>
          <w:color w:val="C00000"/>
        </w:rPr>
        <w:t>729</w:t>
      </w:r>
      <w:r w:rsidRPr="000C45BA">
        <w:rPr>
          <w:rFonts w:asciiTheme="minorHAnsi" w:hAnsiTheme="minorHAnsi"/>
          <w:color w:val="C00000"/>
        </w:rPr>
        <w:t xml:space="preserve"> K/A</w:t>
      </w:r>
      <w:r w:rsidR="00F345BA">
        <w:rPr>
          <w:rFonts w:asciiTheme="minorHAnsi" w:hAnsiTheme="minorHAnsi"/>
        </w:rPr>
        <w:t xml:space="preserve"> </w:t>
      </w:r>
      <w:r w:rsidRPr="000C45BA">
        <w:rPr>
          <w:rFonts w:asciiTheme="minorHAnsi" w:hAnsiTheme="minorHAnsi"/>
        </w:rPr>
        <w:t>D</w:t>
      </w:r>
      <w:r w:rsidR="00F345BA">
        <w:rPr>
          <w:rFonts w:asciiTheme="minorHAnsi" w:hAnsiTheme="minorHAnsi"/>
        </w:rPr>
        <w:t>ein Wort, o Herr, geleitet uns.</w:t>
      </w:r>
    </w:p>
    <w:p w:rsidR="005B13FB" w:rsidRPr="000C45BA" w:rsidRDefault="005B13FB" w:rsidP="005F7B08">
      <w:pPr>
        <w:tabs>
          <w:tab w:val="left" w:pos="357"/>
        </w:tabs>
        <w:spacing w:after="120"/>
        <w:jc w:val="both"/>
        <w:rPr>
          <w:rFonts w:asciiTheme="minorHAnsi" w:hAnsiTheme="minorHAnsi"/>
          <w:color w:val="C00000"/>
        </w:rPr>
      </w:pPr>
      <w:r w:rsidRPr="000C45BA">
        <w:rPr>
          <w:rFonts w:asciiTheme="minorHAnsi" w:hAnsiTheme="minorHAnsi"/>
          <w:color w:val="C00000"/>
        </w:rPr>
        <w:t>M, die Kinder und L</w:t>
      </w:r>
      <w:r w:rsidR="008839C2" w:rsidRPr="000C45BA">
        <w:rPr>
          <w:rFonts w:asciiTheme="minorHAnsi" w:hAnsiTheme="minorHAnsi"/>
          <w:color w:val="C00000"/>
        </w:rPr>
        <w:t xml:space="preserve"> </w:t>
      </w:r>
      <w:r w:rsidRPr="000C45BA">
        <w:rPr>
          <w:rFonts w:asciiTheme="minorHAnsi" w:hAnsiTheme="minorHAnsi"/>
          <w:color w:val="C00000"/>
        </w:rPr>
        <w:t>gehen</w:t>
      </w:r>
      <w:r w:rsidR="008839C2" w:rsidRPr="000C45BA">
        <w:rPr>
          <w:rFonts w:asciiTheme="minorHAnsi" w:hAnsiTheme="minorHAnsi"/>
          <w:color w:val="C00000"/>
        </w:rPr>
        <w:t xml:space="preserve"> in dieser Reihenfolge</w:t>
      </w:r>
      <w:r w:rsidR="008839C2" w:rsidRPr="000C45BA">
        <w:rPr>
          <w:rFonts w:asciiTheme="minorHAnsi" w:eastAsia="Times New Roman" w:hAnsiTheme="minorHAnsi"/>
          <w:bCs/>
          <w:i/>
          <w:color w:val="00B050"/>
        </w:rPr>
        <w:t xml:space="preserve"> </w:t>
      </w:r>
      <w:r w:rsidRPr="000C45BA">
        <w:rPr>
          <w:rFonts w:asciiTheme="minorHAnsi" w:hAnsiTheme="minorHAnsi"/>
          <w:color w:val="C00000"/>
        </w:rPr>
        <w:t xml:space="preserve">mit dem geschlossenen </w:t>
      </w:r>
      <w:proofErr w:type="spellStart"/>
      <w:r w:rsidRPr="000C45BA">
        <w:rPr>
          <w:rFonts w:asciiTheme="minorHAnsi" w:hAnsiTheme="minorHAnsi"/>
          <w:color w:val="C00000"/>
        </w:rPr>
        <w:t>Lektionar</w:t>
      </w:r>
      <w:proofErr w:type="spellEnd"/>
      <w:r w:rsidRPr="000C45BA">
        <w:rPr>
          <w:rFonts w:asciiTheme="minorHAnsi" w:hAnsiTheme="minorHAnsi"/>
          <w:color w:val="C00000"/>
        </w:rPr>
        <w:t xml:space="preserve"> durch den Kirchenraum (</w:t>
      </w:r>
      <w:r w:rsidR="008839C2" w:rsidRPr="000C45BA">
        <w:rPr>
          <w:rFonts w:asciiTheme="minorHAnsi" w:hAnsiTheme="minorHAnsi"/>
          <w:color w:val="C00000"/>
        </w:rPr>
        <w:t xml:space="preserve">je nach Raum: </w:t>
      </w:r>
      <w:r w:rsidRPr="000C45BA">
        <w:rPr>
          <w:rFonts w:asciiTheme="minorHAnsi" w:hAnsiTheme="minorHAnsi"/>
          <w:color w:val="C00000"/>
        </w:rPr>
        <w:t>Mittelgang, Seitengänge, Mittelgang nach vorne an einen Platz zwischen dem Ort des Buches und dem Ambo</w:t>
      </w:r>
      <w:r w:rsidR="008839C2" w:rsidRPr="000C45BA">
        <w:rPr>
          <w:rFonts w:asciiTheme="minorHAnsi" w:hAnsiTheme="minorHAnsi"/>
          <w:color w:val="C00000"/>
        </w:rPr>
        <w:t>)</w:t>
      </w:r>
      <w:r w:rsidRPr="000C45BA">
        <w:rPr>
          <w:rFonts w:asciiTheme="minorHAnsi" w:hAnsiTheme="minorHAnsi"/>
          <w:color w:val="C00000"/>
        </w:rPr>
        <w:t>. L zeigt</w:t>
      </w:r>
      <w:r w:rsidR="008839C2" w:rsidRPr="000C45BA">
        <w:rPr>
          <w:rFonts w:asciiTheme="minorHAnsi" w:hAnsiTheme="minorHAnsi"/>
          <w:color w:val="C00000"/>
        </w:rPr>
        <w:t xml:space="preserve"> dort zum zweiten Mal </w:t>
      </w:r>
      <w:r w:rsidRPr="000C45BA">
        <w:rPr>
          <w:rFonts w:asciiTheme="minorHAnsi" w:hAnsiTheme="minorHAnsi"/>
          <w:color w:val="C00000"/>
        </w:rPr>
        <w:t>das Buch. Zum Zeigegestus spricht V:</w:t>
      </w:r>
    </w:p>
    <w:p w:rsidR="00C95AF7" w:rsidRPr="000C45BA" w:rsidRDefault="00C95AF7" w:rsidP="00F345BA">
      <w:pPr>
        <w:tabs>
          <w:tab w:val="left" w:pos="357"/>
        </w:tabs>
        <w:spacing w:after="120"/>
        <w:ind w:left="284"/>
        <w:jc w:val="both"/>
        <w:rPr>
          <w:rFonts w:asciiTheme="minorHAnsi" w:hAnsiTheme="minorHAnsi"/>
        </w:rPr>
      </w:pPr>
      <w:r w:rsidRPr="000C45BA">
        <w:rPr>
          <w:rFonts w:asciiTheme="minorHAnsi" w:hAnsiTheme="minorHAnsi"/>
        </w:rPr>
        <w:t>Sei gegrü</w:t>
      </w:r>
      <w:r w:rsidR="008A61BA" w:rsidRPr="000C45BA">
        <w:rPr>
          <w:rFonts w:asciiTheme="minorHAnsi" w:hAnsiTheme="minorHAnsi"/>
        </w:rPr>
        <w:t>ß</w:t>
      </w:r>
      <w:r w:rsidRPr="000C45BA">
        <w:rPr>
          <w:rFonts w:asciiTheme="minorHAnsi" w:hAnsiTheme="minorHAnsi"/>
        </w:rPr>
        <w:t>t, du führst dein Volk durch die Zeit.</w:t>
      </w:r>
    </w:p>
    <w:p w:rsidR="00C95AF7" w:rsidRPr="000C45BA" w:rsidRDefault="00C95AF7" w:rsidP="005F7B08">
      <w:pPr>
        <w:tabs>
          <w:tab w:val="left" w:pos="357"/>
        </w:tabs>
        <w:spacing w:after="120"/>
        <w:jc w:val="both"/>
        <w:rPr>
          <w:rFonts w:asciiTheme="minorHAnsi" w:hAnsiTheme="minorHAnsi"/>
        </w:rPr>
      </w:pPr>
      <w:r w:rsidRPr="000C45BA">
        <w:rPr>
          <w:rFonts w:asciiTheme="minorHAnsi" w:hAnsiTheme="minorHAnsi"/>
          <w:color w:val="C00000"/>
        </w:rPr>
        <w:t xml:space="preserve">Alle akklamieren mit dem </w:t>
      </w:r>
      <w:proofErr w:type="spellStart"/>
      <w:r w:rsidRPr="005F7B08">
        <w:rPr>
          <w:rFonts w:asciiTheme="minorHAnsi" w:hAnsiTheme="minorHAnsi"/>
          <w:color w:val="C00000"/>
        </w:rPr>
        <w:t>Kehrvers</w:t>
      </w:r>
      <w:proofErr w:type="spellEnd"/>
      <w:r w:rsidRPr="005F7B08">
        <w:rPr>
          <w:rFonts w:asciiTheme="minorHAnsi" w:hAnsiTheme="minorHAnsi"/>
          <w:color w:val="C00000"/>
        </w:rPr>
        <w:t xml:space="preserve"> </w:t>
      </w:r>
      <w:r w:rsidR="008A61BA" w:rsidRPr="005F7B08">
        <w:rPr>
          <w:rFonts w:asciiTheme="minorHAnsi" w:hAnsiTheme="minorHAnsi"/>
          <w:color w:val="C00000"/>
        </w:rPr>
        <w:t>GL 729</w:t>
      </w:r>
      <w:r w:rsidRPr="005F7B08">
        <w:rPr>
          <w:rFonts w:asciiTheme="minorHAnsi" w:hAnsiTheme="minorHAnsi"/>
          <w:color w:val="C00000"/>
        </w:rPr>
        <w:t xml:space="preserve"> K/A </w:t>
      </w:r>
      <w:r w:rsidRPr="000C45BA">
        <w:rPr>
          <w:rFonts w:asciiTheme="minorHAnsi" w:hAnsiTheme="minorHAnsi"/>
        </w:rPr>
        <w:t>D</w:t>
      </w:r>
      <w:r w:rsidR="00F345BA">
        <w:rPr>
          <w:rFonts w:asciiTheme="minorHAnsi" w:hAnsiTheme="minorHAnsi"/>
        </w:rPr>
        <w:t>ein Wort, o Herr, geleitet uns.</w:t>
      </w:r>
    </w:p>
    <w:p w:rsidR="00C95AF7" w:rsidRPr="000C45BA" w:rsidRDefault="00C95AF7" w:rsidP="005F7B08">
      <w:pPr>
        <w:tabs>
          <w:tab w:val="left" w:pos="357"/>
        </w:tabs>
        <w:spacing w:after="120"/>
        <w:jc w:val="both"/>
        <w:rPr>
          <w:rFonts w:asciiTheme="minorHAnsi" w:hAnsiTheme="minorHAnsi"/>
          <w:color w:val="C00000"/>
        </w:rPr>
      </w:pPr>
      <w:r w:rsidRPr="000C45BA">
        <w:rPr>
          <w:rFonts w:asciiTheme="minorHAnsi" w:hAnsiTheme="minorHAnsi"/>
          <w:color w:val="C00000"/>
        </w:rPr>
        <w:t xml:space="preserve">L, M und die Kinder gehen mit dem geöffneten </w:t>
      </w:r>
      <w:proofErr w:type="spellStart"/>
      <w:r w:rsidRPr="000C45BA">
        <w:rPr>
          <w:rFonts w:asciiTheme="minorHAnsi" w:hAnsiTheme="minorHAnsi"/>
          <w:color w:val="C00000"/>
        </w:rPr>
        <w:t>Lektionar</w:t>
      </w:r>
      <w:proofErr w:type="spellEnd"/>
      <w:r w:rsidRPr="000C45BA">
        <w:rPr>
          <w:rFonts w:asciiTheme="minorHAnsi" w:hAnsiTheme="minorHAnsi"/>
          <w:color w:val="C00000"/>
        </w:rPr>
        <w:t xml:space="preserve"> zum Ambo. L zeigt es zum dritten Mal. Zum Zeigegestus spricht V:</w:t>
      </w:r>
    </w:p>
    <w:p w:rsidR="00C95AF7" w:rsidRPr="000C45BA" w:rsidRDefault="008A61BA" w:rsidP="00F345BA">
      <w:pPr>
        <w:tabs>
          <w:tab w:val="left" w:pos="357"/>
        </w:tabs>
        <w:spacing w:after="120"/>
        <w:ind w:left="284"/>
        <w:jc w:val="both"/>
        <w:rPr>
          <w:rFonts w:asciiTheme="minorHAnsi" w:hAnsiTheme="minorHAnsi"/>
        </w:rPr>
      </w:pPr>
      <w:r w:rsidRPr="000C45BA">
        <w:rPr>
          <w:rFonts w:asciiTheme="minorHAnsi" w:hAnsiTheme="minorHAnsi"/>
        </w:rPr>
        <w:t>Sei gegrüß</w:t>
      </w:r>
      <w:r w:rsidR="00C95AF7" w:rsidRPr="000C45BA">
        <w:rPr>
          <w:rFonts w:asciiTheme="minorHAnsi" w:hAnsiTheme="minorHAnsi"/>
        </w:rPr>
        <w:t>t, Gottes Wort, du bleibst in Ewigkeit. Wirke in uns.</w:t>
      </w:r>
    </w:p>
    <w:p w:rsidR="00C95AF7" w:rsidRPr="000C45BA" w:rsidRDefault="00C95AF7" w:rsidP="005F7B08">
      <w:pPr>
        <w:tabs>
          <w:tab w:val="left" w:pos="357"/>
        </w:tabs>
        <w:spacing w:after="120"/>
        <w:jc w:val="both"/>
        <w:rPr>
          <w:rFonts w:asciiTheme="minorHAnsi" w:hAnsiTheme="minorHAnsi"/>
        </w:rPr>
      </w:pPr>
      <w:r w:rsidRPr="000C45BA">
        <w:rPr>
          <w:rFonts w:asciiTheme="minorHAnsi" w:hAnsiTheme="minorHAnsi"/>
          <w:color w:val="C00000"/>
        </w:rPr>
        <w:t xml:space="preserve">Alle akklamieren mit </w:t>
      </w:r>
      <w:r w:rsidRPr="005F7B08">
        <w:rPr>
          <w:rFonts w:asciiTheme="minorHAnsi" w:hAnsiTheme="minorHAnsi"/>
          <w:color w:val="C00000"/>
        </w:rPr>
        <w:t xml:space="preserve">dem </w:t>
      </w:r>
      <w:proofErr w:type="spellStart"/>
      <w:r w:rsidRPr="005F7B08">
        <w:rPr>
          <w:rFonts w:asciiTheme="minorHAnsi" w:hAnsiTheme="minorHAnsi"/>
          <w:color w:val="C00000"/>
        </w:rPr>
        <w:t>Kehrvers</w:t>
      </w:r>
      <w:proofErr w:type="spellEnd"/>
      <w:r w:rsidRPr="005F7B08">
        <w:rPr>
          <w:rFonts w:asciiTheme="minorHAnsi" w:hAnsiTheme="minorHAnsi"/>
          <w:color w:val="C00000"/>
        </w:rPr>
        <w:t xml:space="preserve"> </w:t>
      </w:r>
      <w:r w:rsidR="008A61BA" w:rsidRPr="005F7B08">
        <w:rPr>
          <w:rFonts w:asciiTheme="minorHAnsi" w:hAnsiTheme="minorHAnsi"/>
          <w:color w:val="C00000"/>
        </w:rPr>
        <w:t>GL 729</w:t>
      </w:r>
      <w:r w:rsidRPr="005F7B08">
        <w:rPr>
          <w:rFonts w:asciiTheme="minorHAnsi" w:hAnsiTheme="minorHAnsi"/>
          <w:color w:val="C00000"/>
        </w:rPr>
        <w:t xml:space="preserve"> K/A</w:t>
      </w:r>
      <w:r w:rsidR="00F345BA">
        <w:rPr>
          <w:rFonts w:asciiTheme="minorHAnsi" w:hAnsiTheme="minorHAnsi"/>
        </w:rPr>
        <w:t xml:space="preserve"> </w:t>
      </w:r>
      <w:r w:rsidRPr="000C45BA">
        <w:rPr>
          <w:rFonts w:asciiTheme="minorHAnsi" w:hAnsiTheme="minorHAnsi"/>
        </w:rPr>
        <w:t>D</w:t>
      </w:r>
      <w:r w:rsidR="00F345BA">
        <w:rPr>
          <w:rFonts w:asciiTheme="minorHAnsi" w:hAnsiTheme="minorHAnsi"/>
        </w:rPr>
        <w:t>ein Wort, o Herr, geleitet uns.</w:t>
      </w:r>
    </w:p>
    <w:p w:rsidR="00C67672" w:rsidRPr="00A66B4C" w:rsidRDefault="00C67672" w:rsidP="005F7B08">
      <w:pPr>
        <w:tabs>
          <w:tab w:val="left" w:pos="357"/>
        </w:tabs>
        <w:spacing w:after="120"/>
        <w:jc w:val="both"/>
        <w:rPr>
          <w:rFonts w:asciiTheme="minorHAnsi" w:hAnsiTheme="minorHAnsi"/>
          <w:color w:val="C00000"/>
        </w:rPr>
      </w:pPr>
      <w:r w:rsidRPr="000C45BA">
        <w:rPr>
          <w:rFonts w:asciiTheme="minorHAnsi" w:hAnsiTheme="minorHAnsi"/>
          <w:color w:val="C00000"/>
        </w:rPr>
        <w:t xml:space="preserve">Danach stellen M die Leuchter und die Kinder ihre Kerzen neben den Ambo. L legt das </w:t>
      </w:r>
      <w:proofErr w:type="spellStart"/>
      <w:r w:rsidRPr="000C45BA">
        <w:rPr>
          <w:rFonts w:asciiTheme="minorHAnsi" w:hAnsiTheme="minorHAnsi"/>
          <w:color w:val="C00000"/>
        </w:rPr>
        <w:t>Lekt</w:t>
      </w:r>
      <w:r w:rsidRPr="000C45BA">
        <w:rPr>
          <w:rFonts w:asciiTheme="minorHAnsi" w:hAnsiTheme="minorHAnsi"/>
          <w:color w:val="C00000"/>
        </w:rPr>
        <w:t>i</w:t>
      </w:r>
      <w:r w:rsidRPr="000C45BA">
        <w:rPr>
          <w:rFonts w:asciiTheme="minorHAnsi" w:hAnsiTheme="minorHAnsi"/>
          <w:color w:val="C00000"/>
        </w:rPr>
        <w:t>onar</w:t>
      </w:r>
      <w:proofErr w:type="spellEnd"/>
      <w:r w:rsidRPr="000C45BA">
        <w:rPr>
          <w:rFonts w:asciiTheme="minorHAnsi" w:hAnsiTheme="minorHAnsi"/>
          <w:color w:val="C00000"/>
        </w:rPr>
        <w:t xml:space="preserve"> auf den Ambo. M und Kinder gehen an ihren Platz. Alle setzen sich. L trägt in der </w:t>
      </w:r>
      <w:r w:rsidRPr="00A66B4C">
        <w:rPr>
          <w:rFonts w:asciiTheme="minorHAnsi" w:hAnsiTheme="minorHAnsi"/>
          <w:color w:val="C00000"/>
        </w:rPr>
        <w:t>g</w:t>
      </w:r>
      <w:r w:rsidRPr="00A66B4C">
        <w:rPr>
          <w:rFonts w:asciiTheme="minorHAnsi" w:hAnsiTheme="minorHAnsi"/>
          <w:color w:val="C00000"/>
        </w:rPr>
        <w:t>e</w:t>
      </w:r>
      <w:r w:rsidRPr="00A66B4C">
        <w:rPr>
          <w:rFonts w:asciiTheme="minorHAnsi" w:hAnsiTheme="minorHAnsi"/>
          <w:color w:val="C00000"/>
        </w:rPr>
        <w:t xml:space="preserve">wohnten Weise die </w:t>
      </w:r>
      <w:r w:rsidR="00666719">
        <w:rPr>
          <w:rFonts w:asciiTheme="minorHAnsi" w:hAnsiTheme="minorHAnsi"/>
          <w:color w:val="C00000"/>
        </w:rPr>
        <w:t>E</w:t>
      </w:r>
      <w:r w:rsidRPr="00A66B4C">
        <w:rPr>
          <w:rFonts w:asciiTheme="minorHAnsi" w:hAnsiTheme="minorHAnsi"/>
          <w:color w:val="C00000"/>
        </w:rPr>
        <w:t xml:space="preserve">rste Lesung vor. </w:t>
      </w:r>
    </w:p>
    <w:p w:rsidR="004112BB" w:rsidRDefault="00CB72F5" w:rsidP="00E60416">
      <w:pPr>
        <w:tabs>
          <w:tab w:val="left" w:pos="357"/>
        </w:tabs>
        <w:spacing w:after="240"/>
        <w:jc w:val="both"/>
        <w:rPr>
          <w:rFonts w:asciiTheme="minorHAnsi" w:hAnsiTheme="minorHAnsi"/>
          <w:color w:val="C00000"/>
        </w:rPr>
      </w:pPr>
      <w:r w:rsidRPr="00CB72F5">
        <w:rPr>
          <w:rFonts w:asciiTheme="minorHAnsi" w:hAnsiTheme="minorHAnsi"/>
          <w:color w:val="C00000"/>
        </w:rPr>
        <w:t>(</w:t>
      </w:r>
      <w:r w:rsidR="004112BB" w:rsidRPr="00CB72F5">
        <w:rPr>
          <w:rFonts w:asciiTheme="minorHAnsi" w:hAnsiTheme="minorHAnsi"/>
          <w:color w:val="C00000"/>
        </w:rPr>
        <w:t>Von der revidierten Einheitsübersetzung abweichende Formulierungen der „alten“ Ei</w:t>
      </w:r>
      <w:r w:rsidR="004112BB" w:rsidRPr="00CB72F5">
        <w:rPr>
          <w:rFonts w:asciiTheme="minorHAnsi" w:hAnsiTheme="minorHAnsi"/>
          <w:color w:val="C00000"/>
        </w:rPr>
        <w:t>n</w:t>
      </w:r>
      <w:r w:rsidR="004112BB" w:rsidRPr="00CB72F5">
        <w:rPr>
          <w:rFonts w:asciiTheme="minorHAnsi" w:hAnsiTheme="minorHAnsi"/>
          <w:color w:val="C00000"/>
        </w:rPr>
        <w:t>heitsübersetzung werden in den nachstehenden Schrifttexten in Klammern angegeben und damit kenntlich gemacht.</w:t>
      </w:r>
      <w:r w:rsidRPr="00CB72F5">
        <w:rPr>
          <w:rFonts w:asciiTheme="minorHAnsi" w:hAnsiTheme="minorHAnsi"/>
          <w:color w:val="C00000"/>
        </w:rPr>
        <w:t>)</w:t>
      </w:r>
      <w:r w:rsidR="004112BB" w:rsidRPr="00F11C7B">
        <w:rPr>
          <w:rFonts w:asciiTheme="minorHAnsi" w:hAnsiTheme="minorHAnsi"/>
          <w:color w:val="C00000"/>
        </w:rPr>
        <w:t xml:space="preserve"> </w:t>
      </w:r>
    </w:p>
    <w:p w:rsidR="00E60416" w:rsidRPr="00E60416" w:rsidRDefault="00E60416" w:rsidP="00E60416">
      <w:pPr>
        <w:tabs>
          <w:tab w:val="left" w:pos="357"/>
        </w:tabs>
        <w:spacing w:after="240"/>
        <w:jc w:val="both"/>
        <w:rPr>
          <w:rFonts w:asciiTheme="minorHAnsi" w:hAnsiTheme="minorHAnsi"/>
          <w:color w:val="C00000"/>
        </w:rPr>
      </w:pPr>
    </w:p>
    <w:p w:rsidR="00A66B4C" w:rsidRDefault="007E26E1" w:rsidP="005F7B08">
      <w:pPr>
        <w:jc w:val="both"/>
        <w:rPr>
          <w:rFonts w:asciiTheme="minorHAnsi" w:hAnsiTheme="minorHAnsi"/>
        </w:rPr>
      </w:pPr>
      <w:r w:rsidRPr="00A66B4C">
        <w:rPr>
          <w:rFonts w:asciiTheme="minorHAnsi" w:hAnsiTheme="minorHAnsi"/>
          <w:b/>
        </w:rPr>
        <w:lastRenderedPageBreak/>
        <w:t xml:space="preserve">Hinführung zur </w:t>
      </w:r>
      <w:r w:rsidR="00BD4242">
        <w:rPr>
          <w:rFonts w:asciiTheme="minorHAnsi" w:hAnsiTheme="minorHAnsi"/>
          <w:b/>
        </w:rPr>
        <w:t>E</w:t>
      </w:r>
      <w:r w:rsidRPr="00A66B4C">
        <w:rPr>
          <w:rFonts w:asciiTheme="minorHAnsi" w:hAnsiTheme="minorHAnsi"/>
          <w:b/>
        </w:rPr>
        <w:t>rsten Lesung</w:t>
      </w:r>
      <w:r w:rsidRPr="00A66B4C">
        <w:rPr>
          <w:rFonts w:asciiTheme="minorHAnsi" w:hAnsiTheme="minorHAnsi"/>
        </w:rPr>
        <w:t xml:space="preserve"> </w:t>
      </w:r>
    </w:p>
    <w:p w:rsidR="007E26E1" w:rsidRPr="00A66B4C" w:rsidRDefault="007E26E1" w:rsidP="005F7B08">
      <w:pPr>
        <w:jc w:val="both"/>
        <w:rPr>
          <w:rFonts w:asciiTheme="minorHAnsi" w:hAnsiTheme="minorHAnsi"/>
        </w:rPr>
      </w:pPr>
      <w:r w:rsidRPr="00A66B4C">
        <w:rPr>
          <w:rFonts w:asciiTheme="minorHAnsi" w:hAnsiTheme="minorHAnsi"/>
        </w:rPr>
        <w:t xml:space="preserve">In der </w:t>
      </w:r>
      <w:r w:rsidR="00666719">
        <w:rPr>
          <w:rFonts w:asciiTheme="minorHAnsi" w:hAnsiTheme="minorHAnsi"/>
        </w:rPr>
        <w:t>E</w:t>
      </w:r>
      <w:r w:rsidRPr="00A66B4C">
        <w:rPr>
          <w:rFonts w:asciiTheme="minorHAnsi" w:hAnsiTheme="minorHAnsi"/>
        </w:rPr>
        <w:t xml:space="preserve">rsten Lesung hören wir eine Verheißung, ein Versprechen Gottes an das ganze Volk Israel: Ein Nachkomme von König David wird kommen. Er wird Gerechtigkeit für alle bringen. </w:t>
      </w:r>
    </w:p>
    <w:p w:rsidR="007E26E1" w:rsidRDefault="007E26E1" w:rsidP="00B66688">
      <w:pPr>
        <w:jc w:val="both"/>
        <w:rPr>
          <w:rFonts w:asciiTheme="minorHAnsi" w:hAnsiTheme="minorHAnsi"/>
        </w:rPr>
      </w:pPr>
      <w:r w:rsidRPr="00A66B4C">
        <w:rPr>
          <w:rFonts w:asciiTheme="minorHAnsi" w:hAnsiTheme="minorHAnsi"/>
        </w:rPr>
        <w:t>Weil der Name Gottes heilig und geheimnisvoll ist, soll er nicht achtlos ausgesprochen we</w:t>
      </w:r>
      <w:r w:rsidRPr="00A66B4C">
        <w:rPr>
          <w:rFonts w:asciiTheme="minorHAnsi" w:hAnsiTheme="minorHAnsi"/>
        </w:rPr>
        <w:t>r</w:t>
      </w:r>
      <w:r w:rsidRPr="00A66B4C">
        <w:rPr>
          <w:rFonts w:asciiTheme="minorHAnsi" w:hAnsiTheme="minorHAnsi"/>
        </w:rPr>
        <w:t>den. In der neuen Übersetzung der Bibel ins Deutsche steht deshalb anstelle des Gottesn</w:t>
      </w:r>
      <w:r w:rsidRPr="00A66B4C">
        <w:rPr>
          <w:rFonts w:asciiTheme="minorHAnsi" w:hAnsiTheme="minorHAnsi"/>
        </w:rPr>
        <w:t>a</w:t>
      </w:r>
      <w:r w:rsidRPr="00A66B4C">
        <w:rPr>
          <w:rFonts w:asciiTheme="minorHAnsi" w:hAnsiTheme="minorHAnsi"/>
        </w:rPr>
        <w:t>mens JHWH nun „Herr“.</w:t>
      </w:r>
      <w:r w:rsidR="00B66688">
        <w:rPr>
          <w:rFonts w:asciiTheme="minorHAnsi" w:hAnsiTheme="minorHAnsi"/>
        </w:rPr>
        <w:t xml:space="preserve"> </w:t>
      </w:r>
    </w:p>
    <w:p w:rsidR="00B66688" w:rsidRPr="000C45BA" w:rsidRDefault="00B66688" w:rsidP="00B66688">
      <w:pPr>
        <w:jc w:val="both"/>
        <w:rPr>
          <w:rFonts w:asciiTheme="minorHAnsi" w:hAnsiTheme="minorHAnsi"/>
        </w:rPr>
      </w:pPr>
    </w:p>
    <w:p w:rsidR="005F7B08" w:rsidRDefault="005F7B08" w:rsidP="005F7B08">
      <w:pPr>
        <w:tabs>
          <w:tab w:val="left" w:pos="357"/>
        </w:tabs>
        <w:jc w:val="both"/>
        <w:rPr>
          <w:rFonts w:asciiTheme="minorHAnsi" w:eastAsia="Times New Roman" w:hAnsiTheme="minorHAnsi"/>
        </w:rPr>
      </w:pPr>
      <w:r w:rsidRPr="00AE643C">
        <w:rPr>
          <w:rFonts w:asciiTheme="minorHAnsi" w:eastAsia="Times New Roman" w:hAnsiTheme="minorHAnsi"/>
          <w:b/>
          <w:bCs/>
        </w:rPr>
        <w:t>Erste Lesung</w:t>
      </w:r>
      <w:r w:rsidRPr="00AE643C">
        <w:rPr>
          <w:rFonts w:asciiTheme="minorHAnsi" w:eastAsia="Times New Roman" w:hAnsiTheme="minorHAnsi"/>
        </w:rPr>
        <w:t xml:space="preserve">: </w:t>
      </w:r>
      <w:proofErr w:type="spellStart"/>
      <w:r w:rsidRPr="00AE643C">
        <w:rPr>
          <w:rFonts w:asciiTheme="minorHAnsi" w:eastAsia="Times New Roman" w:hAnsiTheme="minorHAnsi"/>
        </w:rPr>
        <w:t>Jer</w:t>
      </w:r>
      <w:proofErr w:type="spellEnd"/>
      <w:r w:rsidRPr="00AE643C">
        <w:rPr>
          <w:rFonts w:asciiTheme="minorHAnsi" w:eastAsia="Times New Roman" w:hAnsiTheme="minorHAnsi"/>
        </w:rPr>
        <w:t xml:space="preserve"> 33,14–16</w:t>
      </w:r>
    </w:p>
    <w:p w:rsidR="005E28D2" w:rsidRDefault="005E28D2" w:rsidP="005E28D2">
      <w:pPr>
        <w:jc w:val="both"/>
        <w:rPr>
          <w:rFonts w:asciiTheme="minorHAnsi" w:hAnsiTheme="minorHAnsi"/>
          <w:color w:val="000000" w:themeColor="text1"/>
        </w:rPr>
      </w:pPr>
      <w:r>
        <w:rPr>
          <w:rFonts w:asciiTheme="minorHAnsi" w:hAnsiTheme="minorHAnsi"/>
          <w:color w:val="000000" w:themeColor="text1"/>
        </w:rPr>
        <w:t>Lesung aus dem Buch Jeremia.</w:t>
      </w:r>
    </w:p>
    <w:p w:rsidR="005F7B08" w:rsidRPr="00125E9C" w:rsidRDefault="005F7B08" w:rsidP="005F7B08">
      <w:pPr>
        <w:jc w:val="both"/>
        <w:rPr>
          <w:rFonts w:asciiTheme="minorHAnsi" w:hAnsiTheme="minorHAnsi"/>
          <w:color w:val="000000" w:themeColor="text1"/>
        </w:rPr>
      </w:pPr>
      <w:r w:rsidRPr="00125E9C">
        <w:rPr>
          <w:rFonts w:asciiTheme="minorHAnsi" w:hAnsiTheme="minorHAnsi"/>
          <w:color w:val="000000" w:themeColor="text1"/>
        </w:rPr>
        <w:t>33</w:t>
      </w:r>
      <w:r w:rsidRPr="00125E9C">
        <w:rPr>
          <w:rFonts w:asciiTheme="minorHAnsi" w:hAnsiTheme="minorHAnsi"/>
          <w:color w:val="000000" w:themeColor="text1"/>
          <w:vertAlign w:val="superscript"/>
        </w:rPr>
        <w:t>14</w:t>
      </w:r>
      <w:r w:rsidRPr="00125E9C">
        <w:rPr>
          <w:rFonts w:asciiTheme="minorHAnsi" w:hAnsiTheme="minorHAnsi"/>
          <w:color w:val="000000" w:themeColor="text1"/>
        </w:rPr>
        <w:t xml:space="preserve"> Siehe, Tage kommen (Seht, es werden Tage kommen) – Spruch des </w:t>
      </w:r>
      <w:r w:rsidRPr="00125E9C">
        <w:rPr>
          <w:rFonts w:asciiTheme="minorHAnsi" w:hAnsiTheme="minorHAnsi"/>
          <w:smallCaps/>
          <w:color w:val="000000" w:themeColor="text1"/>
        </w:rPr>
        <w:t>Herrn</w:t>
      </w:r>
      <w:r w:rsidRPr="00125E9C">
        <w:rPr>
          <w:rFonts w:asciiTheme="minorHAnsi" w:hAnsiTheme="minorHAnsi"/>
          <w:color w:val="000000" w:themeColor="text1"/>
        </w:rPr>
        <w:t xml:space="preserve"> (Herrn) –, da erfülle ich das Heilswort, das ich über das Haus Israel und über das Haus </w:t>
      </w:r>
      <w:proofErr w:type="spellStart"/>
      <w:r w:rsidRPr="00125E9C">
        <w:rPr>
          <w:rFonts w:asciiTheme="minorHAnsi" w:hAnsiTheme="minorHAnsi"/>
          <w:color w:val="000000" w:themeColor="text1"/>
        </w:rPr>
        <w:t>Juda</w:t>
      </w:r>
      <w:proofErr w:type="spellEnd"/>
      <w:r w:rsidRPr="00125E9C">
        <w:rPr>
          <w:rFonts w:asciiTheme="minorHAnsi" w:hAnsiTheme="minorHAnsi"/>
          <w:color w:val="000000" w:themeColor="text1"/>
        </w:rPr>
        <w:t xml:space="preserve"> gesprochen habe. </w:t>
      </w:r>
    </w:p>
    <w:p w:rsidR="005F7B08" w:rsidRPr="00125E9C" w:rsidRDefault="005F7B08" w:rsidP="005F7B08">
      <w:pPr>
        <w:jc w:val="both"/>
        <w:rPr>
          <w:rFonts w:asciiTheme="minorHAnsi" w:hAnsiTheme="minorHAnsi"/>
          <w:color w:val="000000" w:themeColor="text1"/>
        </w:rPr>
      </w:pPr>
      <w:r w:rsidRPr="00125E9C">
        <w:rPr>
          <w:rFonts w:asciiTheme="minorHAnsi" w:hAnsiTheme="minorHAnsi"/>
          <w:color w:val="000000" w:themeColor="text1"/>
          <w:vertAlign w:val="superscript"/>
        </w:rPr>
        <w:t>15</w:t>
      </w:r>
      <w:r w:rsidRPr="00125E9C">
        <w:rPr>
          <w:rFonts w:asciiTheme="minorHAnsi" w:hAnsiTheme="minorHAnsi"/>
          <w:color w:val="000000" w:themeColor="text1"/>
        </w:rPr>
        <w:t xml:space="preserve"> In jenen Tagen und zu jener Zeit werde ich für David einen gerechten Spross aufsprießen lassen. Er wird Recht und Gerechtigkeit wirken (Er wird für Recht und Gerechtigkeit sorgen) im Land. </w:t>
      </w:r>
    </w:p>
    <w:p w:rsidR="005F7B08" w:rsidRPr="00125E9C" w:rsidRDefault="005F7B08" w:rsidP="005F7B08">
      <w:pPr>
        <w:jc w:val="both"/>
        <w:rPr>
          <w:rFonts w:asciiTheme="minorHAnsi" w:hAnsiTheme="minorHAnsi"/>
          <w:color w:val="000000" w:themeColor="text1"/>
        </w:rPr>
      </w:pPr>
      <w:r w:rsidRPr="00125E9C">
        <w:rPr>
          <w:rFonts w:asciiTheme="minorHAnsi" w:hAnsiTheme="minorHAnsi"/>
          <w:color w:val="000000" w:themeColor="text1"/>
          <w:vertAlign w:val="superscript"/>
        </w:rPr>
        <w:t>16</w:t>
      </w:r>
      <w:r w:rsidRPr="00125E9C">
        <w:rPr>
          <w:rFonts w:asciiTheme="minorHAnsi" w:hAnsiTheme="minorHAnsi"/>
          <w:color w:val="000000" w:themeColor="text1"/>
        </w:rPr>
        <w:t xml:space="preserve"> In jenen Tagen wird </w:t>
      </w:r>
      <w:proofErr w:type="spellStart"/>
      <w:r w:rsidRPr="00125E9C">
        <w:rPr>
          <w:rFonts w:asciiTheme="minorHAnsi" w:hAnsiTheme="minorHAnsi"/>
          <w:color w:val="000000" w:themeColor="text1"/>
        </w:rPr>
        <w:t>Juda</w:t>
      </w:r>
      <w:proofErr w:type="spellEnd"/>
      <w:r w:rsidRPr="00125E9C">
        <w:rPr>
          <w:rFonts w:asciiTheme="minorHAnsi" w:hAnsiTheme="minorHAnsi"/>
          <w:color w:val="000000" w:themeColor="text1"/>
        </w:rPr>
        <w:t xml:space="preserve"> gerettet werden, Jerusalem kann in Sicherheit wohnen. Man wird ihm den Namen geben: Der </w:t>
      </w:r>
      <w:r w:rsidRPr="00125E9C">
        <w:rPr>
          <w:rFonts w:asciiTheme="minorHAnsi" w:hAnsiTheme="minorHAnsi"/>
          <w:smallCaps/>
          <w:color w:val="000000" w:themeColor="text1"/>
        </w:rPr>
        <w:t>Herr</w:t>
      </w:r>
      <w:r w:rsidRPr="00125E9C">
        <w:rPr>
          <w:rFonts w:asciiTheme="minorHAnsi" w:hAnsiTheme="minorHAnsi"/>
          <w:color w:val="000000" w:themeColor="text1"/>
        </w:rPr>
        <w:t xml:space="preserve"> (Jahwe) ist unsere Gerechtigkeit.</w:t>
      </w:r>
    </w:p>
    <w:p w:rsidR="005F7B08" w:rsidRDefault="005F7B08" w:rsidP="00B66688">
      <w:pPr>
        <w:tabs>
          <w:tab w:val="left" w:pos="357"/>
        </w:tabs>
        <w:jc w:val="both"/>
        <w:rPr>
          <w:rFonts w:asciiTheme="minorHAnsi" w:hAnsiTheme="minorHAnsi"/>
        </w:rPr>
      </w:pPr>
    </w:p>
    <w:p w:rsidR="005F7B08" w:rsidRPr="00AE643C" w:rsidRDefault="005F7B08" w:rsidP="005F7B08">
      <w:pPr>
        <w:tabs>
          <w:tab w:val="left" w:pos="357"/>
        </w:tabs>
        <w:jc w:val="both"/>
        <w:rPr>
          <w:rFonts w:asciiTheme="minorHAnsi" w:eastAsia="Times New Roman" w:hAnsiTheme="minorHAnsi"/>
        </w:rPr>
      </w:pPr>
      <w:r w:rsidRPr="00AE643C">
        <w:rPr>
          <w:rFonts w:asciiTheme="minorHAnsi" w:eastAsia="Times New Roman" w:hAnsiTheme="minorHAnsi"/>
          <w:b/>
          <w:bCs/>
        </w:rPr>
        <w:t>Antwortpsalm</w:t>
      </w:r>
      <w:r w:rsidRPr="00AE643C">
        <w:rPr>
          <w:rFonts w:asciiTheme="minorHAnsi" w:eastAsia="Times New Roman" w:hAnsiTheme="minorHAnsi"/>
        </w:rPr>
        <w:t>: Ps 25 (24), 4–5.8–9.10 u. 14 (R: 1)</w:t>
      </w:r>
    </w:p>
    <w:p w:rsidR="005F7B08" w:rsidRPr="00F345BA" w:rsidRDefault="005F7B08" w:rsidP="00F345BA">
      <w:pPr>
        <w:tabs>
          <w:tab w:val="left" w:pos="357"/>
        </w:tabs>
        <w:ind w:left="284"/>
        <w:jc w:val="both"/>
        <w:rPr>
          <w:rFonts w:asciiTheme="minorHAnsi" w:eastAsia="Times New Roman" w:hAnsiTheme="minorHAnsi"/>
          <w:color w:val="C00000"/>
        </w:rPr>
      </w:pPr>
      <w:r w:rsidRPr="00AE643C">
        <w:rPr>
          <w:rFonts w:asciiTheme="minorHAnsi" w:eastAsia="Times New Roman" w:hAnsiTheme="minorHAnsi"/>
        </w:rPr>
        <w:t xml:space="preserve">Zu dir erheb ich meine Seele </w:t>
      </w:r>
      <w:r w:rsidRPr="00AE643C">
        <w:rPr>
          <w:rFonts w:asciiTheme="minorHAnsi" w:eastAsia="Times New Roman" w:hAnsiTheme="minorHAnsi"/>
          <w:color w:val="C00000"/>
        </w:rPr>
        <w:t>(GL-Ö 8</w:t>
      </w:r>
      <w:r w:rsidRPr="00AE643C">
        <w:rPr>
          <w:rFonts w:asciiTheme="minorHAnsi" w:hAnsiTheme="minorHAnsi"/>
          <w:color w:val="C00000"/>
        </w:rPr>
        <w:t>9</w:t>
      </w:r>
      <w:r w:rsidRPr="00AE643C">
        <w:rPr>
          <w:rFonts w:asciiTheme="minorHAnsi" w:eastAsia="Times New Roman" w:hAnsiTheme="minorHAnsi"/>
          <w:color w:val="C00000"/>
        </w:rPr>
        <w:t>5)</w:t>
      </w:r>
      <w:r w:rsidRPr="00AE643C">
        <w:rPr>
          <w:rFonts w:asciiTheme="minorHAnsi" w:eastAsia="Times New Roman" w:hAnsiTheme="minorHAnsi"/>
        </w:rPr>
        <w:t xml:space="preserve"> </w:t>
      </w:r>
      <w:r w:rsidRPr="00F345BA">
        <w:rPr>
          <w:rFonts w:asciiTheme="minorHAnsi" w:eastAsia="Times New Roman" w:hAnsiTheme="minorHAnsi"/>
          <w:color w:val="C00000"/>
        </w:rPr>
        <w:t>mit Versen aus Ps 25</w:t>
      </w:r>
    </w:p>
    <w:p w:rsidR="005F7B08" w:rsidRDefault="005F7B08" w:rsidP="00F345BA">
      <w:pPr>
        <w:tabs>
          <w:tab w:val="left" w:pos="357"/>
        </w:tabs>
        <w:ind w:left="284"/>
        <w:jc w:val="both"/>
        <w:rPr>
          <w:rFonts w:asciiTheme="minorHAnsi" w:eastAsia="Times New Roman" w:hAnsiTheme="minorHAnsi"/>
          <w:color w:val="C00000"/>
        </w:rPr>
      </w:pPr>
      <w:r w:rsidRPr="00AE643C">
        <w:rPr>
          <w:rFonts w:asciiTheme="minorHAnsi" w:eastAsia="Times New Roman" w:hAnsiTheme="minorHAnsi"/>
          <w:color w:val="C00000"/>
        </w:rPr>
        <w:t>oder:</w:t>
      </w:r>
      <w:r w:rsidRPr="00AE643C">
        <w:rPr>
          <w:rFonts w:asciiTheme="minorHAnsi" w:eastAsia="Times New Roman" w:hAnsiTheme="minorHAnsi"/>
        </w:rPr>
        <w:t xml:space="preserve"> Zu dir, o Herr, erheb ich meine Seele </w:t>
      </w:r>
      <w:r w:rsidRPr="00AE643C">
        <w:rPr>
          <w:rFonts w:asciiTheme="minorHAnsi" w:eastAsia="Times New Roman" w:hAnsiTheme="minorHAnsi"/>
          <w:color w:val="C00000"/>
        </w:rPr>
        <w:t>(GL-Ö 728,1+2)</w:t>
      </w:r>
    </w:p>
    <w:p w:rsidR="00B66688" w:rsidRPr="00A66B4C" w:rsidRDefault="00B66688" w:rsidP="00A66B4C">
      <w:pPr>
        <w:tabs>
          <w:tab w:val="left" w:pos="357"/>
        </w:tabs>
        <w:jc w:val="both"/>
        <w:rPr>
          <w:rFonts w:asciiTheme="minorHAnsi" w:eastAsia="Times New Roman" w:hAnsiTheme="minorHAnsi"/>
          <w:color w:val="C00000"/>
        </w:rPr>
      </w:pPr>
    </w:p>
    <w:p w:rsidR="00A66B4C" w:rsidRDefault="007E26E1" w:rsidP="00A66B4C">
      <w:pPr>
        <w:tabs>
          <w:tab w:val="left" w:pos="357"/>
        </w:tabs>
        <w:jc w:val="both"/>
        <w:rPr>
          <w:rFonts w:asciiTheme="minorHAnsi" w:eastAsia="Times New Roman" w:hAnsiTheme="minorHAnsi"/>
        </w:rPr>
      </w:pPr>
      <w:r w:rsidRPr="00A66B4C">
        <w:rPr>
          <w:rFonts w:asciiTheme="minorHAnsi" w:eastAsia="Times New Roman" w:hAnsiTheme="minorHAnsi"/>
          <w:b/>
        </w:rPr>
        <w:t xml:space="preserve">Hinführung zur </w:t>
      </w:r>
      <w:r w:rsidR="00BD4242">
        <w:rPr>
          <w:rFonts w:asciiTheme="minorHAnsi" w:eastAsia="Times New Roman" w:hAnsiTheme="minorHAnsi"/>
          <w:b/>
        </w:rPr>
        <w:t>Z</w:t>
      </w:r>
      <w:r w:rsidRPr="00A66B4C">
        <w:rPr>
          <w:rFonts w:asciiTheme="minorHAnsi" w:eastAsia="Times New Roman" w:hAnsiTheme="minorHAnsi"/>
          <w:b/>
        </w:rPr>
        <w:t>weiten Lesung</w:t>
      </w:r>
      <w:r w:rsidRPr="00A66B4C">
        <w:rPr>
          <w:rFonts w:asciiTheme="minorHAnsi" w:eastAsia="Times New Roman" w:hAnsiTheme="minorHAnsi"/>
        </w:rPr>
        <w:t xml:space="preserve"> </w:t>
      </w:r>
    </w:p>
    <w:p w:rsidR="007E26E1" w:rsidRPr="000C45BA" w:rsidRDefault="007E26E1" w:rsidP="00B66688">
      <w:pPr>
        <w:tabs>
          <w:tab w:val="left" w:pos="357"/>
        </w:tabs>
        <w:jc w:val="both"/>
        <w:rPr>
          <w:rFonts w:asciiTheme="minorHAnsi" w:eastAsia="Times New Roman" w:hAnsiTheme="minorHAnsi"/>
        </w:rPr>
      </w:pPr>
      <w:r w:rsidRPr="00A66B4C">
        <w:rPr>
          <w:rFonts w:asciiTheme="minorHAnsi" w:eastAsia="Times New Roman" w:hAnsiTheme="minorHAnsi"/>
        </w:rPr>
        <w:t>Wir hören nun aus einem Brief des Apostels Paulus. Er erinnert uns daran, was zu einem g</w:t>
      </w:r>
      <w:r w:rsidRPr="00A66B4C">
        <w:rPr>
          <w:rFonts w:asciiTheme="minorHAnsi" w:eastAsia="Times New Roman" w:hAnsiTheme="minorHAnsi"/>
        </w:rPr>
        <w:t>u</w:t>
      </w:r>
      <w:r w:rsidRPr="00A66B4C">
        <w:rPr>
          <w:rFonts w:asciiTheme="minorHAnsi" w:eastAsia="Times New Roman" w:hAnsiTheme="minorHAnsi"/>
        </w:rPr>
        <w:t xml:space="preserve">ten Leben miteinander und mit Gott führt: Wichtig ist ein liebevoller Umgang mit unseren Mitmenschen wie mit uns selbst. Die Worte des Paulus gelten Männern </w:t>
      </w:r>
      <w:r w:rsidRPr="00A66B4C">
        <w:rPr>
          <w:rFonts w:asciiTheme="minorHAnsi" w:eastAsia="Times New Roman" w:hAnsiTheme="minorHAnsi"/>
          <w:i/>
        </w:rPr>
        <w:t>und</w:t>
      </w:r>
      <w:r w:rsidRPr="00A66B4C">
        <w:rPr>
          <w:rFonts w:asciiTheme="minorHAnsi" w:eastAsia="Times New Roman" w:hAnsiTheme="minorHAnsi"/>
        </w:rPr>
        <w:t xml:space="preserve"> Frauen – de</w:t>
      </w:r>
      <w:r w:rsidRPr="00A66B4C">
        <w:rPr>
          <w:rFonts w:asciiTheme="minorHAnsi" w:eastAsia="Times New Roman" w:hAnsiTheme="minorHAnsi"/>
        </w:rPr>
        <w:t>s</w:t>
      </w:r>
      <w:r w:rsidRPr="00A66B4C">
        <w:rPr>
          <w:rFonts w:asciiTheme="minorHAnsi" w:eastAsia="Times New Roman" w:hAnsiTheme="minorHAnsi"/>
        </w:rPr>
        <w:t>halb ist in der neuen Bibelübersetzung deutlich von „Brüdern und Schwestern“ die Rede.</w:t>
      </w:r>
      <w:r w:rsidRPr="000C45BA">
        <w:rPr>
          <w:rFonts w:asciiTheme="minorHAnsi" w:eastAsia="Times New Roman" w:hAnsiTheme="minorHAnsi"/>
        </w:rPr>
        <w:t xml:space="preserve"> </w:t>
      </w:r>
    </w:p>
    <w:p w:rsidR="00A66B4C" w:rsidRDefault="00A66B4C" w:rsidP="005F7B08">
      <w:pPr>
        <w:tabs>
          <w:tab w:val="left" w:pos="357"/>
        </w:tabs>
        <w:jc w:val="both"/>
        <w:rPr>
          <w:rFonts w:asciiTheme="minorHAnsi" w:eastAsia="Times New Roman" w:hAnsiTheme="minorHAnsi"/>
          <w:b/>
          <w:bCs/>
        </w:rPr>
      </w:pPr>
    </w:p>
    <w:p w:rsidR="005F7B08" w:rsidRDefault="005F7B08" w:rsidP="005F7B08">
      <w:pPr>
        <w:tabs>
          <w:tab w:val="left" w:pos="357"/>
        </w:tabs>
        <w:jc w:val="both"/>
        <w:rPr>
          <w:rFonts w:asciiTheme="minorHAnsi" w:eastAsia="Times New Roman" w:hAnsiTheme="minorHAnsi"/>
        </w:rPr>
      </w:pPr>
      <w:r w:rsidRPr="00AE643C">
        <w:rPr>
          <w:rFonts w:asciiTheme="minorHAnsi" w:eastAsia="Times New Roman" w:hAnsiTheme="minorHAnsi"/>
          <w:b/>
          <w:bCs/>
        </w:rPr>
        <w:t>Zweite Lesung</w:t>
      </w:r>
      <w:r w:rsidRPr="00AE643C">
        <w:rPr>
          <w:rFonts w:asciiTheme="minorHAnsi" w:eastAsia="Times New Roman" w:hAnsiTheme="minorHAnsi"/>
        </w:rPr>
        <w:t xml:space="preserve">: 1 </w:t>
      </w:r>
      <w:proofErr w:type="spellStart"/>
      <w:r w:rsidRPr="00AE643C">
        <w:rPr>
          <w:rFonts w:asciiTheme="minorHAnsi" w:eastAsia="Times New Roman" w:hAnsiTheme="minorHAnsi"/>
        </w:rPr>
        <w:t>Thess</w:t>
      </w:r>
      <w:proofErr w:type="spellEnd"/>
      <w:r w:rsidRPr="00AE643C">
        <w:rPr>
          <w:rFonts w:asciiTheme="minorHAnsi" w:eastAsia="Times New Roman" w:hAnsiTheme="minorHAnsi"/>
        </w:rPr>
        <w:t xml:space="preserve"> 3,12 – 4,2</w:t>
      </w:r>
    </w:p>
    <w:p w:rsidR="005E28D2" w:rsidRDefault="005E28D2" w:rsidP="005E28D2">
      <w:pPr>
        <w:jc w:val="both"/>
        <w:rPr>
          <w:rFonts w:asciiTheme="minorHAnsi" w:eastAsia="Times New Roman" w:hAnsiTheme="minorHAnsi"/>
          <w:color w:val="000000" w:themeColor="text1"/>
          <w:lang w:eastAsia="de-DE"/>
        </w:rPr>
      </w:pPr>
      <w:r>
        <w:rPr>
          <w:rFonts w:asciiTheme="minorHAnsi" w:eastAsia="Times New Roman" w:hAnsiTheme="minorHAnsi"/>
          <w:color w:val="000000" w:themeColor="text1"/>
          <w:lang w:eastAsia="de-DE"/>
        </w:rPr>
        <w:t xml:space="preserve">Lesung aus dem Brief des Apostels Paulus an die Gemeinde in </w:t>
      </w:r>
      <w:proofErr w:type="spellStart"/>
      <w:r>
        <w:rPr>
          <w:rFonts w:asciiTheme="minorHAnsi" w:eastAsia="Times New Roman" w:hAnsiTheme="minorHAnsi"/>
          <w:color w:val="000000" w:themeColor="text1"/>
          <w:lang w:eastAsia="de-DE"/>
        </w:rPr>
        <w:t>T</w:t>
      </w:r>
      <w:r w:rsidR="00DD229D">
        <w:rPr>
          <w:rFonts w:asciiTheme="minorHAnsi" w:eastAsia="Times New Roman" w:hAnsiTheme="minorHAnsi"/>
          <w:color w:val="000000" w:themeColor="text1"/>
          <w:lang w:eastAsia="de-DE"/>
        </w:rPr>
        <w:t>h</w:t>
      </w:r>
      <w:r>
        <w:rPr>
          <w:rFonts w:asciiTheme="minorHAnsi" w:eastAsia="Times New Roman" w:hAnsiTheme="minorHAnsi"/>
          <w:color w:val="000000" w:themeColor="text1"/>
          <w:lang w:eastAsia="de-DE"/>
        </w:rPr>
        <w:t>essalónich</w:t>
      </w:r>
      <w:proofErr w:type="spellEnd"/>
      <w:r>
        <w:rPr>
          <w:rFonts w:asciiTheme="minorHAnsi" w:eastAsia="Times New Roman" w:hAnsiTheme="minorHAnsi"/>
          <w:color w:val="000000" w:themeColor="text1"/>
          <w:lang w:eastAsia="de-DE"/>
        </w:rPr>
        <w:t>.</w:t>
      </w:r>
    </w:p>
    <w:p w:rsidR="005E28D2" w:rsidRDefault="005E28D2" w:rsidP="005E28D2">
      <w:pPr>
        <w:jc w:val="both"/>
        <w:rPr>
          <w:rFonts w:asciiTheme="minorHAnsi" w:eastAsia="Times New Roman" w:hAnsiTheme="minorHAnsi"/>
          <w:color w:val="000000" w:themeColor="text1"/>
          <w:lang w:eastAsia="de-DE"/>
        </w:rPr>
      </w:pPr>
      <w:r>
        <w:rPr>
          <w:rFonts w:asciiTheme="minorHAnsi" w:eastAsia="Times New Roman" w:hAnsiTheme="minorHAnsi"/>
          <w:color w:val="000000" w:themeColor="text1"/>
          <w:lang w:eastAsia="de-DE"/>
        </w:rPr>
        <w:t>Schwestern und Brüder!</w:t>
      </w:r>
    </w:p>
    <w:p w:rsidR="005F7B08" w:rsidRPr="00125E9C" w:rsidRDefault="005F7B08" w:rsidP="005F7B08">
      <w:pPr>
        <w:jc w:val="both"/>
        <w:rPr>
          <w:rFonts w:asciiTheme="minorHAnsi" w:eastAsia="Times New Roman" w:hAnsiTheme="minorHAnsi"/>
          <w:color w:val="000000" w:themeColor="text1"/>
          <w:lang w:eastAsia="de-DE"/>
        </w:rPr>
      </w:pPr>
      <w:r w:rsidRPr="00125E9C">
        <w:rPr>
          <w:rFonts w:asciiTheme="minorHAnsi" w:eastAsia="Times New Roman" w:hAnsiTheme="minorHAnsi"/>
          <w:color w:val="000000" w:themeColor="text1"/>
          <w:lang w:eastAsia="de-DE"/>
        </w:rPr>
        <w:t>3</w:t>
      </w:r>
      <w:r w:rsidRPr="00125E9C">
        <w:rPr>
          <w:rFonts w:asciiTheme="minorHAnsi" w:eastAsia="Times New Roman" w:hAnsiTheme="minorHAnsi"/>
          <w:color w:val="000000" w:themeColor="text1"/>
          <w:vertAlign w:val="superscript"/>
          <w:lang w:eastAsia="de-DE"/>
        </w:rPr>
        <w:t>12</w:t>
      </w:r>
      <w:r w:rsidRPr="00125E9C">
        <w:rPr>
          <w:rFonts w:asciiTheme="minorHAnsi" w:eastAsia="Times New Roman" w:hAnsiTheme="minorHAnsi"/>
          <w:color w:val="000000" w:themeColor="text1"/>
          <w:lang w:eastAsia="de-DE"/>
        </w:rPr>
        <w:t xml:space="preserve"> Euch aber lasse der Herr wachsen und reich werden in der Liebe zueinander und zu allen, wie auch wir euch lieben, </w:t>
      </w:r>
    </w:p>
    <w:p w:rsidR="005F7B08" w:rsidRPr="00125E9C" w:rsidRDefault="005F7B08" w:rsidP="005F7B08">
      <w:pPr>
        <w:jc w:val="both"/>
        <w:rPr>
          <w:rFonts w:asciiTheme="minorHAnsi" w:eastAsia="Times New Roman" w:hAnsiTheme="minorHAnsi"/>
          <w:color w:val="000000" w:themeColor="text1"/>
          <w:lang w:eastAsia="de-DE"/>
        </w:rPr>
      </w:pPr>
      <w:r w:rsidRPr="00125E9C">
        <w:rPr>
          <w:rFonts w:asciiTheme="minorHAnsi" w:eastAsia="Times New Roman" w:hAnsiTheme="minorHAnsi"/>
          <w:color w:val="000000" w:themeColor="text1"/>
          <w:vertAlign w:val="superscript"/>
          <w:lang w:eastAsia="de-DE"/>
        </w:rPr>
        <w:t>13</w:t>
      </w:r>
      <w:r w:rsidRPr="00125E9C">
        <w:rPr>
          <w:rFonts w:asciiTheme="minorHAnsi" w:eastAsia="Times New Roman" w:hAnsiTheme="minorHAnsi"/>
          <w:color w:val="000000" w:themeColor="text1"/>
          <w:lang w:eastAsia="de-DE"/>
        </w:rPr>
        <w:t> damit eure Herzen gestärkt werden (damit euer Herz gefestigt wird) und ihr ohne Tadel seid, geheiligt vor Gott, unserem Vater, bei der Ankunft Jesu, unseres Herrn, mit allen seinen Heiligen (wenn Jesus, unser Herr, mit allen seinen Heiligen kommt). Amen.</w:t>
      </w:r>
    </w:p>
    <w:p w:rsidR="005F7B08" w:rsidRPr="00125E9C" w:rsidRDefault="005F7B08" w:rsidP="005F7B08">
      <w:pPr>
        <w:jc w:val="both"/>
        <w:rPr>
          <w:rFonts w:asciiTheme="minorHAnsi" w:hAnsiTheme="minorHAnsi"/>
          <w:color w:val="000000" w:themeColor="text1"/>
        </w:rPr>
      </w:pPr>
      <w:r w:rsidRPr="00125E9C">
        <w:rPr>
          <w:rFonts w:asciiTheme="minorHAnsi" w:hAnsiTheme="minorHAnsi"/>
          <w:color w:val="000000" w:themeColor="text1"/>
        </w:rPr>
        <w:t>4</w:t>
      </w:r>
      <w:r w:rsidRPr="00125E9C">
        <w:rPr>
          <w:rFonts w:asciiTheme="minorHAnsi" w:hAnsiTheme="minorHAnsi"/>
          <w:color w:val="000000" w:themeColor="text1"/>
          <w:vertAlign w:val="superscript"/>
        </w:rPr>
        <w:t>1</w:t>
      </w:r>
      <w:r w:rsidRPr="00125E9C">
        <w:rPr>
          <w:rFonts w:asciiTheme="minorHAnsi" w:hAnsiTheme="minorHAnsi"/>
          <w:color w:val="000000" w:themeColor="text1"/>
        </w:rPr>
        <w:t xml:space="preserve"> Im Übrigen, Brüder und Schwestern, (Brüder,) bitten und ermahnen wir euch im Namen Jesu, des Herrn: Ihr habt von uns gelernt, wie ihr </w:t>
      </w:r>
      <w:proofErr w:type="spellStart"/>
      <w:r w:rsidRPr="00125E9C">
        <w:rPr>
          <w:rFonts w:asciiTheme="minorHAnsi" w:hAnsiTheme="minorHAnsi"/>
          <w:color w:val="000000" w:themeColor="text1"/>
        </w:rPr>
        <w:t>leben</w:t>
      </w:r>
      <w:proofErr w:type="spellEnd"/>
      <w:r w:rsidRPr="00125E9C">
        <w:rPr>
          <w:rFonts w:asciiTheme="minorHAnsi" w:hAnsiTheme="minorHAnsi"/>
          <w:color w:val="000000" w:themeColor="text1"/>
        </w:rPr>
        <w:t xml:space="preserve"> müsst, um Gott zu gefallen, und ihr lebt auch so; werdet darin noch vollkommener! </w:t>
      </w:r>
      <w:r w:rsidRPr="00125E9C">
        <w:rPr>
          <w:rFonts w:asciiTheme="minorHAnsi" w:hAnsiTheme="minorHAnsi"/>
          <w:color w:val="000000" w:themeColor="text1"/>
          <w:vertAlign w:val="superscript"/>
        </w:rPr>
        <w:t>2</w:t>
      </w:r>
      <w:r w:rsidRPr="00125E9C">
        <w:rPr>
          <w:rFonts w:asciiTheme="minorHAnsi" w:hAnsiTheme="minorHAnsi"/>
          <w:color w:val="000000" w:themeColor="text1"/>
        </w:rPr>
        <w:t xml:space="preserve"> Ihr wisst ja, welche Ermahnungen wir euch im Auftrag Jesu, des Herrn, gegeben haben.</w:t>
      </w:r>
    </w:p>
    <w:p w:rsidR="005F7B08" w:rsidRDefault="005F7B08" w:rsidP="00B66688">
      <w:pPr>
        <w:tabs>
          <w:tab w:val="left" w:pos="357"/>
        </w:tabs>
        <w:jc w:val="both"/>
        <w:rPr>
          <w:rFonts w:asciiTheme="minorHAnsi" w:eastAsia="Times New Roman" w:hAnsiTheme="minorHAnsi"/>
          <w:bCs/>
          <w:u w:val="single"/>
        </w:rPr>
      </w:pPr>
    </w:p>
    <w:p w:rsidR="00445082" w:rsidRPr="00E526B5" w:rsidRDefault="00445082" w:rsidP="00445082">
      <w:pPr>
        <w:tabs>
          <w:tab w:val="left" w:pos="357"/>
        </w:tabs>
        <w:rPr>
          <w:rFonts w:asciiTheme="minorHAnsi" w:eastAsia="Times New Roman" w:hAnsiTheme="minorHAnsi"/>
        </w:rPr>
      </w:pPr>
      <w:r w:rsidRPr="00E526B5">
        <w:rPr>
          <w:rFonts w:asciiTheme="minorHAnsi" w:eastAsia="Times New Roman" w:hAnsiTheme="minorHAnsi"/>
          <w:b/>
          <w:bCs/>
        </w:rPr>
        <w:t>Halleluja</w:t>
      </w:r>
      <w:r>
        <w:rPr>
          <w:rFonts w:asciiTheme="minorHAnsi" w:eastAsia="Times New Roman" w:hAnsiTheme="minorHAnsi"/>
        </w:rPr>
        <w:t xml:space="preserve"> + </w:t>
      </w:r>
      <w:r w:rsidRPr="00445082">
        <w:rPr>
          <w:rFonts w:asciiTheme="minorHAnsi" w:eastAsia="Times New Roman" w:hAnsiTheme="minorHAnsi"/>
        </w:rPr>
        <w:t>Vers Ps 85,8</w:t>
      </w:r>
    </w:p>
    <w:p w:rsidR="00445082" w:rsidRPr="00445082" w:rsidRDefault="00445082" w:rsidP="00BD4242">
      <w:pPr>
        <w:tabs>
          <w:tab w:val="left" w:pos="357"/>
        </w:tabs>
        <w:spacing w:after="120"/>
        <w:ind w:left="284" w:right="-142"/>
        <w:rPr>
          <w:rFonts w:asciiTheme="minorHAnsi" w:eastAsia="Times New Roman" w:hAnsiTheme="minorHAnsi"/>
        </w:rPr>
      </w:pPr>
      <w:r w:rsidRPr="00E526B5">
        <w:rPr>
          <w:rFonts w:asciiTheme="minorHAnsi" w:eastAsia="Times New Roman" w:hAnsiTheme="minorHAnsi"/>
          <w:color w:val="C00000"/>
        </w:rPr>
        <w:t xml:space="preserve">GL 175,3 oder 176,1 oder GL 176,2 </w:t>
      </w:r>
      <w:r w:rsidRPr="00E526B5">
        <w:rPr>
          <w:rFonts w:asciiTheme="minorHAnsi" w:eastAsia="Times New Roman" w:hAnsiTheme="minorHAnsi"/>
          <w:color w:val="C00000"/>
        </w:rPr>
        <w:br/>
        <w:t xml:space="preserve">mit Ruf aus dem „Münchner Kantorale. </w:t>
      </w:r>
      <w:proofErr w:type="spellStart"/>
      <w:r w:rsidRPr="00E526B5">
        <w:rPr>
          <w:rFonts w:asciiTheme="minorHAnsi" w:eastAsia="Times New Roman" w:hAnsiTheme="minorHAnsi"/>
          <w:color w:val="C00000"/>
        </w:rPr>
        <w:t>Lj</w:t>
      </w:r>
      <w:proofErr w:type="spellEnd"/>
      <w:r w:rsidRPr="00E526B5">
        <w:rPr>
          <w:rFonts w:asciiTheme="minorHAnsi" w:eastAsia="Times New Roman" w:hAnsiTheme="minorHAnsi"/>
          <w:color w:val="C00000"/>
        </w:rPr>
        <w:t>. C“, Seite 12.</w:t>
      </w:r>
    </w:p>
    <w:p w:rsidR="00E52237" w:rsidRDefault="00E52237" w:rsidP="00A66B4C">
      <w:pPr>
        <w:tabs>
          <w:tab w:val="left" w:pos="357"/>
        </w:tabs>
        <w:jc w:val="both"/>
        <w:rPr>
          <w:rFonts w:asciiTheme="minorHAnsi" w:eastAsia="Times New Roman" w:hAnsiTheme="minorHAnsi"/>
          <w:color w:val="C00000"/>
        </w:rPr>
      </w:pPr>
      <w:r w:rsidRPr="000C45BA">
        <w:rPr>
          <w:rFonts w:asciiTheme="minorHAnsi" w:eastAsia="Times New Roman" w:hAnsiTheme="minorHAnsi"/>
          <w:color w:val="C00000"/>
        </w:rPr>
        <w:t xml:space="preserve">Nach (!) dem Halleluja gehen die Kinder und M zum Ambo. M nehmen die Leuchter. </w:t>
      </w:r>
      <w:r w:rsidR="001B020F" w:rsidRPr="000C45BA">
        <w:rPr>
          <w:rFonts w:asciiTheme="minorHAnsi" w:eastAsia="Times New Roman" w:hAnsiTheme="minorHAnsi"/>
          <w:color w:val="C00000"/>
        </w:rPr>
        <w:t xml:space="preserve">L oder </w:t>
      </w:r>
      <w:r w:rsidRPr="000C45BA">
        <w:rPr>
          <w:rFonts w:asciiTheme="minorHAnsi" w:eastAsia="Times New Roman" w:hAnsiTheme="minorHAnsi"/>
          <w:color w:val="C00000"/>
        </w:rPr>
        <w:t xml:space="preserve">V geht zum Ambo. M halten die Leuchter zur Verkündigung des Evangeliums.  </w:t>
      </w:r>
    </w:p>
    <w:p w:rsidR="00A66B4C" w:rsidRPr="00A66B4C" w:rsidRDefault="007E26E1" w:rsidP="00A66B4C">
      <w:pPr>
        <w:tabs>
          <w:tab w:val="left" w:pos="357"/>
        </w:tabs>
        <w:jc w:val="both"/>
        <w:rPr>
          <w:rFonts w:asciiTheme="minorHAnsi" w:eastAsia="Times New Roman" w:hAnsiTheme="minorHAnsi"/>
        </w:rPr>
      </w:pPr>
      <w:r w:rsidRPr="00A66B4C">
        <w:rPr>
          <w:rFonts w:asciiTheme="minorHAnsi" w:eastAsia="Times New Roman" w:hAnsiTheme="minorHAnsi"/>
          <w:b/>
        </w:rPr>
        <w:lastRenderedPageBreak/>
        <w:t>Hinführung zum Evangelium</w:t>
      </w:r>
    </w:p>
    <w:p w:rsidR="007E26E1" w:rsidRDefault="007E26E1" w:rsidP="00B66688">
      <w:pPr>
        <w:tabs>
          <w:tab w:val="left" w:pos="357"/>
        </w:tabs>
        <w:jc w:val="both"/>
        <w:rPr>
          <w:rFonts w:asciiTheme="minorHAnsi" w:eastAsia="Times New Roman" w:hAnsiTheme="minorHAnsi"/>
        </w:rPr>
      </w:pPr>
      <w:r w:rsidRPr="00A66B4C">
        <w:rPr>
          <w:rFonts w:asciiTheme="minorHAnsi" w:eastAsia="Times New Roman" w:hAnsiTheme="minorHAnsi"/>
        </w:rPr>
        <w:t>Im Evangelium erzählt uns der Evangelist Lukas in Bildern, wie er sich das Ende der Zeit vo</w:t>
      </w:r>
      <w:r w:rsidRPr="00A66B4C">
        <w:rPr>
          <w:rFonts w:asciiTheme="minorHAnsi" w:eastAsia="Times New Roman" w:hAnsiTheme="minorHAnsi"/>
        </w:rPr>
        <w:t>r</w:t>
      </w:r>
      <w:r w:rsidRPr="00A66B4C">
        <w:rPr>
          <w:rFonts w:asciiTheme="minorHAnsi" w:eastAsia="Times New Roman" w:hAnsiTheme="minorHAnsi"/>
        </w:rPr>
        <w:t>stellt. Diese Bilder können Angst einflößen, aber eigentlich wollen sie Mut machen: Selbst wenn die Welt von Katastrophen erschüttert wird, ist die Hoffnung gewiss: Jesus Christus wird kommen, und sein Kommen ist Erlösung, ist Heil für die Welt.</w:t>
      </w:r>
      <w:r w:rsidRPr="000C45BA">
        <w:rPr>
          <w:rFonts w:asciiTheme="minorHAnsi" w:eastAsia="Times New Roman" w:hAnsiTheme="minorHAnsi"/>
        </w:rPr>
        <w:t xml:space="preserve"> </w:t>
      </w:r>
    </w:p>
    <w:p w:rsidR="00B66688" w:rsidRPr="000C45BA" w:rsidRDefault="00B66688" w:rsidP="00B66688">
      <w:pPr>
        <w:tabs>
          <w:tab w:val="left" w:pos="357"/>
        </w:tabs>
        <w:jc w:val="both"/>
        <w:rPr>
          <w:rFonts w:asciiTheme="minorHAnsi" w:eastAsia="Times New Roman" w:hAnsiTheme="minorHAnsi"/>
        </w:rPr>
      </w:pPr>
    </w:p>
    <w:p w:rsidR="00445082" w:rsidRDefault="00445082" w:rsidP="00445082">
      <w:pPr>
        <w:tabs>
          <w:tab w:val="left" w:pos="357"/>
        </w:tabs>
        <w:jc w:val="both"/>
        <w:rPr>
          <w:rFonts w:asciiTheme="minorHAnsi" w:eastAsia="Times New Roman" w:hAnsiTheme="minorHAnsi"/>
        </w:rPr>
      </w:pPr>
      <w:r w:rsidRPr="00AE643C">
        <w:rPr>
          <w:rFonts w:asciiTheme="minorHAnsi" w:eastAsia="Times New Roman" w:hAnsiTheme="minorHAnsi"/>
          <w:b/>
          <w:bCs/>
        </w:rPr>
        <w:t>Evangelium</w:t>
      </w:r>
      <w:r w:rsidRPr="00AE643C">
        <w:rPr>
          <w:rFonts w:asciiTheme="minorHAnsi" w:eastAsia="Times New Roman" w:hAnsiTheme="minorHAnsi"/>
        </w:rPr>
        <w:t xml:space="preserve">: </w:t>
      </w:r>
      <w:proofErr w:type="spellStart"/>
      <w:r w:rsidRPr="00AE643C">
        <w:rPr>
          <w:rFonts w:asciiTheme="minorHAnsi" w:eastAsia="Times New Roman" w:hAnsiTheme="minorHAnsi"/>
        </w:rPr>
        <w:t>Lk</w:t>
      </w:r>
      <w:proofErr w:type="spellEnd"/>
      <w:r w:rsidRPr="00AE643C">
        <w:rPr>
          <w:rFonts w:asciiTheme="minorHAnsi" w:eastAsia="Times New Roman" w:hAnsiTheme="minorHAnsi"/>
        </w:rPr>
        <w:t xml:space="preserve"> 21,25–28.34–36</w:t>
      </w:r>
    </w:p>
    <w:p w:rsidR="005E28D2" w:rsidRDefault="005E28D2" w:rsidP="005E28D2">
      <w:pPr>
        <w:jc w:val="both"/>
        <w:rPr>
          <w:rFonts w:asciiTheme="minorHAnsi" w:hAnsiTheme="minorHAnsi"/>
          <w:color w:val="000000" w:themeColor="text1"/>
        </w:rPr>
      </w:pPr>
      <w:r>
        <w:rPr>
          <w:rFonts w:asciiTheme="minorHAnsi" w:hAnsiTheme="minorHAnsi"/>
          <w:color w:val="000000" w:themeColor="text1"/>
        </w:rPr>
        <w:t>Aus dem heiligen Evangelium nach Lukas</w:t>
      </w:r>
    </w:p>
    <w:p w:rsidR="00445082" w:rsidRPr="00125E9C" w:rsidRDefault="005E28D2" w:rsidP="005E28D2">
      <w:pPr>
        <w:jc w:val="both"/>
        <w:rPr>
          <w:rFonts w:asciiTheme="minorHAnsi" w:hAnsiTheme="minorHAnsi"/>
          <w:color w:val="000000" w:themeColor="text1"/>
        </w:rPr>
      </w:pPr>
      <w:r>
        <w:rPr>
          <w:rFonts w:asciiTheme="minorHAnsi" w:hAnsiTheme="minorHAnsi"/>
          <w:color w:val="000000" w:themeColor="text1"/>
        </w:rPr>
        <w:t xml:space="preserve">In jener Zeit sprach Jesus zu seinen Jüngern: </w:t>
      </w:r>
      <w:r w:rsidR="00445082" w:rsidRPr="00125E9C">
        <w:rPr>
          <w:rFonts w:asciiTheme="minorHAnsi" w:hAnsiTheme="minorHAnsi"/>
          <w:color w:val="000000" w:themeColor="text1"/>
        </w:rPr>
        <w:t>21</w:t>
      </w:r>
      <w:r w:rsidR="00445082" w:rsidRPr="00125E9C">
        <w:rPr>
          <w:rFonts w:asciiTheme="minorHAnsi" w:hAnsiTheme="minorHAnsi"/>
          <w:color w:val="000000" w:themeColor="text1"/>
          <w:vertAlign w:val="superscript"/>
        </w:rPr>
        <w:t>25</w:t>
      </w:r>
      <w:r w:rsidR="00445082" w:rsidRPr="00125E9C">
        <w:rPr>
          <w:rFonts w:asciiTheme="minorHAnsi" w:hAnsiTheme="minorHAnsi"/>
          <w:color w:val="000000" w:themeColor="text1"/>
        </w:rPr>
        <w:t xml:space="preserve"> Es werden Zeichen sichtbar werden an Sonne, Mond und Sternen und auf der Erde werden die Völker bestürzt und ratlos sein über das Toben und Donnern des Meeres. </w:t>
      </w:r>
      <w:r w:rsidR="00445082" w:rsidRPr="00125E9C">
        <w:rPr>
          <w:rFonts w:asciiTheme="minorHAnsi" w:hAnsiTheme="minorHAnsi"/>
          <w:color w:val="000000" w:themeColor="text1"/>
          <w:vertAlign w:val="superscript"/>
        </w:rPr>
        <w:t>26</w:t>
      </w:r>
      <w:r w:rsidR="00445082" w:rsidRPr="00125E9C">
        <w:rPr>
          <w:rFonts w:asciiTheme="minorHAnsi" w:hAnsiTheme="minorHAnsi"/>
          <w:color w:val="000000" w:themeColor="text1"/>
        </w:rPr>
        <w:t xml:space="preserve"> Die Menschen werden vor Angst vergehen in der Erwartung der Dinge, die über den Erdkreis (die Erde) kommen; denn die Kräfte des Himmels werden erschüttert werden. </w:t>
      </w:r>
      <w:r w:rsidR="00445082" w:rsidRPr="00125E9C">
        <w:rPr>
          <w:rFonts w:asciiTheme="minorHAnsi" w:hAnsiTheme="minorHAnsi"/>
          <w:color w:val="000000" w:themeColor="text1"/>
          <w:vertAlign w:val="superscript"/>
        </w:rPr>
        <w:t>27</w:t>
      </w:r>
      <w:r w:rsidR="00445082" w:rsidRPr="00125E9C">
        <w:rPr>
          <w:rFonts w:asciiTheme="minorHAnsi" w:hAnsiTheme="minorHAnsi"/>
          <w:color w:val="000000" w:themeColor="text1"/>
        </w:rPr>
        <w:t xml:space="preserve"> Dann wird man </w:t>
      </w:r>
      <w:r w:rsidR="00445082" w:rsidRPr="00125E9C">
        <w:rPr>
          <w:rFonts w:asciiTheme="minorHAnsi" w:hAnsiTheme="minorHAnsi"/>
          <w:i/>
          <w:iCs/>
          <w:color w:val="000000" w:themeColor="text1"/>
        </w:rPr>
        <w:t>den Menschensohn in einer Wolke</w:t>
      </w:r>
      <w:r w:rsidR="00445082" w:rsidRPr="00125E9C">
        <w:rPr>
          <w:rFonts w:asciiTheme="minorHAnsi" w:hAnsiTheme="minorHAnsi"/>
          <w:color w:val="000000" w:themeColor="text1"/>
        </w:rPr>
        <w:t xml:space="preserve"> (mit großer Macht und Herrlichkeit </w:t>
      </w:r>
      <w:r w:rsidR="00445082" w:rsidRPr="00125E9C">
        <w:rPr>
          <w:rFonts w:asciiTheme="minorHAnsi" w:hAnsiTheme="minorHAnsi"/>
          <w:i/>
          <w:iCs/>
          <w:color w:val="000000" w:themeColor="text1"/>
        </w:rPr>
        <w:t>auf einer Wolke</w:t>
      </w:r>
      <w:r w:rsidR="00445082" w:rsidRPr="00125E9C">
        <w:rPr>
          <w:rFonts w:asciiTheme="minorHAnsi" w:hAnsiTheme="minorHAnsi"/>
          <w:color w:val="000000" w:themeColor="text1"/>
        </w:rPr>
        <w:t xml:space="preserve">) </w:t>
      </w:r>
      <w:r w:rsidR="00445082" w:rsidRPr="00125E9C">
        <w:rPr>
          <w:rFonts w:asciiTheme="minorHAnsi" w:hAnsiTheme="minorHAnsi"/>
          <w:i/>
          <w:iCs/>
          <w:color w:val="000000" w:themeColor="text1"/>
        </w:rPr>
        <w:t>kommen</w:t>
      </w:r>
      <w:r w:rsidR="00445082" w:rsidRPr="00125E9C">
        <w:rPr>
          <w:rFonts w:asciiTheme="minorHAnsi" w:hAnsiTheme="minorHAnsi"/>
          <w:color w:val="000000" w:themeColor="text1"/>
        </w:rPr>
        <w:t xml:space="preserve"> sehen, mit großer Kraft und Herrlichkeit. </w:t>
      </w:r>
      <w:r w:rsidR="00445082" w:rsidRPr="00125E9C">
        <w:rPr>
          <w:rFonts w:asciiTheme="minorHAnsi" w:hAnsiTheme="minorHAnsi"/>
          <w:color w:val="000000" w:themeColor="text1"/>
          <w:vertAlign w:val="superscript"/>
        </w:rPr>
        <w:t>28</w:t>
      </w:r>
      <w:r w:rsidR="00445082" w:rsidRPr="00125E9C">
        <w:rPr>
          <w:rFonts w:asciiTheme="minorHAnsi" w:hAnsiTheme="minorHAnsi"/>
          <w:color w:val="000000" w:themeColor="text1"/>
        </w:rPr>
        <w:t xml:space="preserve"> Wenn dies (all das) beginnt, dann richtet euch auf und erhebt eure Häupter; denn eure Erl</w:t>
      </w:r>
      <w:r w:rsidR="00445082" w:rsidRPr="00125E9C">
        <w:rPr>
          <w:rFonts w:asciiTheme="minorHAnsi" w:hAnsiTheme="minorHAnsi"/>
          <w:color w:val="000000" w:themeColor="text1"/>
        </w:rPr>
        <w:t>ö</w:t>
      </w:r>
      <w:r w:rsidR="00445082" w:rsidRPr="00125E9C">
        <w:rPr>
          <w:rFonts w:asciiTheme="minorHAnsi" w:hAnsiTheme="minorHAnsi"/>
          <w:color w:val="000000" w:themeColor="text1"/>
        </w:rPr>
        <w:t>sung ist nahe.</w:t>
      </w:r>
    </w:p>
    <w:p w:rsidR="00445082" w:rsidRPr="00125E9C" w:rsidRDefault="00445082" w:rsidP="00445082">
      <w:pPr>
        <w:jc w:val="both"/>
        <w:rPr>
          <w:rFonts w:asciiTheme="minorHAnsi" w:hAnsiTheme="minorHAnsi"/>
          <w:color w:val="000000" w:themeColor="text1"/>
        </w:rPr>
      </w:pPr>
      <w:r w:rsidRPr="00125E9C">
        <w:rPr>
          <w:rFonts w:asciiTheme="minorHAnsi" w:hAnsiTheme="minorHAnsi"/>
          <w:color w:val="000000" w:themeColor="text1"/>
          <w:vertAlign w:val="superscript"/>
        </w:rPr>
        <w:t>34</w:t>
      </w:r>
      <w:r w:rsidRPr="00125E9C">
        <w:rPr>
          <w:rFonts w:asciiTheme="minorHAnsi" w:hAnsiTheme="minorHAnsi"/>
          <w:color w:val="000000" w:themeColor="text1"/>
        </w:rPr>
        <w:t xml:space="preserve"> Nehmt euch in Acht, dass Rausch und Trunkenheit und die Sorgen des Alltags euer Herz nicht beschweren (euch nicht verwirren) und dass jener Tag euch nicht plötzlich überrascht </w:t>
      </w:r>
      <w:r w:rsidRPr="00125E9C">
        <w:rPr>
          <w:rFonts w:asciiTheme="minorHAnsi" w:hAnsiTheme="minorHAnsi"/>
          <w:color w:val="000000" w:themeColor="text1"/>
          <w:vertAlign w:val="superscript"/>
        </w:rPr>
        <w:t>35</w:t>
      </w:r>
      <w:r w:rsidRPr="00125E9C">
        <w:rPr>
          <w:rFonts w:asciiTheme="minorHAnsi" w:hAnsiTheme="minorHAnsi"/>
          <w:color w:val="000000" w:themeColor="text1"/>
        </w:rPr>
        <w:t xml:space="preserve"> wie eine Falle (so wie man in eine Falle gerät); denn er wird über alle Bewohner der ga</w:t>
      </w:r>
      <w:r w:rsidRPr="00125E9C">
        <w:rPr>
          <w:rFonts w:asciiTheme="minorHAnsi" w:hAnsiTheme="minorHAnsi"/>
          <w:color w:val="000000" w:themeColor="text1"/>
        </w:rPr>
        <w:t>n</w:t>
      </w:r>
      <w:r w:rsidRPr="00125E9C">
        <w:rPr>
          <w:rFonts w:asciiTheme="minorHAnsi" w:hAnsiTheme="minorHAnsi"/>
          <w:color w:val="000000" w:themeColor="text1"/>
        </w:rPr>
        <w:t xml:space="preserve">zen Erde hereinbrechen. </w:t>
      </w:r>
      <w:r w:rsidRPr="00125E9C">
        <w:rPr>
          <w:rFonts w:asciiTheme="minorHAnsi" w:hAnsiTheme="minorHAnsi"/>
          <w:color w:val="000000" w:themeColor="text1"/>
          <w:vertAlign w:val="superscript"/>
        </w:rPr>
        <w:t>36</w:t>
      </w:r>
      <w:r w:rsidRPr="00125E9C">
        <w:rPr>
          <w:rFonts w:asciiTheme="minorHAnsi" w:hAnsiTheme="minorHAnsi"/>
          <w:color w:val="000000" w:themeColor="text1"/>
        </w:rPr>
        <w:t xml:space="preserve"> Wacht und betet allezeit, damit ihr allem, was geschehen wird, entrinnen und vor den Menschensohn hintreten könnt!</w:t>
      </w:r>
    </w:p>
    <w:p w:rsidR="00445082" w:rsidRPr="00AE643C" w:rsidRDefault="00445082" w:rsidP="00445082">
      <w:pPr>
        <w:tabs>
          <w:tab w:val="left" w:pos="357"/>
        </w:tabs>
        <w:jc w:val="both"/>
        <w:rPr>
          <w:rFonts w:asciiTheme="minorHAnsi" w:eastAsia="Times New Roman" w:hAnsiTheme="minorHAnsi"/>
          <w:b/>
          <w:bCs/>
        </w:rPr>
      </w:pPr>
    </w:p>
    <w:p w:rsidR="00F9110C" w:rsidRDefault="00DE0B10" w:rsidP="00E60416">
      <w:pPr>
        <w:tabs>
          <w:tab w:val="left" w:pos="357"/>
        </w:tabs>
        <w:jc w:val="both"/>
        <w:rPr>
          <w:rFonts w:asciiTheme="minorHAnsi" w:eastAsia="Times New Roman" w:hAnsiTheme="minorHAnsi"/>
          <w:color w:val="C00000"/>
        </w:rPr>
      </w:pPr>
      <w:r w:rsidRPr="000C45BA">
        <w:rPr>
          <w:rFonts w:asciiTheme="minorHAnsi" w:eastAsia="Times New Roman" w:hAnsiTheme="minorHAnsi"/>
          <w:color w:val="C00000"/>
        </w:rPr>
        <w:t>M nehmen die Leuchter, die Kinder die Kerzen. Sie</w:t>
      </w:r>
      <w:r w:rsidR="00F9110C" w:rsidRPr="000C45BA">
        <w:rPr>
          <w:rFonts w:asciiTheme="minorHAnsi" w:eastAsia="Times New Roman" w:hAnsiTheme="minorHAnsi"/>
          <w:color w:val="C00000"/>
        </w:rPr>
        <w:t xml:space="preserve"> begleiten das Buch vom Ambo zu seinem Ort</w:t>
      </w:r>
      <w:r w:rsidR="00D0219C" w:rsidRPr="000C45BA">
        <w:rPr>
          <w:rFonts w:asciiTheme="minorHAnsi" w:eastAsia="Times New Roman" w:hAnsiTheme="minorHAnsi"/>
          <w:color w:val="C00000"/>
        </w:rPr>
        <w:t xml:space="preserve"> (Reihenfolge M, Kinder, V)</w:t>
      </w:r>
      <w:r w:rsidR="00F9110C" w:rsidRPr="000C45BA">
        <w:rPr>
          <w:rFonts w:asciiTheme="minorHAnsi" w:eastAsia="Times New Roman" w:hAnsiTheme="minorHAnsi"/>
          <w:color w:val="C00000"/>
        </w:rPr>
        <w:t xml:space="preserve"> und stellen ihre Kerzen, resp. Leuchte</w:t>
      </w:r>
      <w:r w:rsidRPr="000C45BA">
        <w:rPr>
          <w:rFonts w:asciiTheme="minorHAnsi" w:eastAsia="Times New Roman" w:hAnsiTheme="minorHAnsi"/>
          <w:color w:val="C00000"/>
        </w:rPr>
        <w:t>r</w:t>
      </w:r>
      <w:r w:rsidR="00F9110C" w:rsidRPr="000C45BA">
        <w:rPr>
          <w:rFonts w:asciiTheme="minorHAnsi" w:eastAsia="Times New Roman" w:hAnsiTheme="minorHAnsi"/>
          <w:color w:val="C00000"/>
        </w:rPr>
        <w:t xml:space="preserve"> dort ab</w:t>
      </w:r>
      <w:r w:rsidR="001B020F" w:rsidRPr="000C45BA">
        <w:rPr>
          <w:rFonts w:asciiTheme="minorHAnsi" w:eastAsia="Times New Roman" w:hAnsiTheme="minorHAnsi"/>
          <w:color w:val="C00000"/>
        </w:rPr>
        <w:t xml:space="preserve"> und</w:t>
      </w:r>
      <w:r w:rsidR="005768E7" w:rsidRPr="000C45BA">
        <w:rPr>
          <w:rFonts w:asciiTheme="minorHAnsi" w:eastAsia="Times New Roman" w:hAnsiTheme="minorHAnsi"/>
          <w:color w:val="C00000"/>
        </w:rPr>
        <w:t xml:space="preserve"> gehen wieder an ihre Plätze. V</w:t>
      </w:r>
      <w:r w:rsidRPr="000C45BA">
        <w:rPr>
          <w:rFonts w:asciiTheme="minorHAnsi" w:eastAsia="Times New Roman" w:hAnsiTheme="minorHAnsi"/>
          <w:color w:val="C00000"/>
        </w:rPr>
        <w:t xml:space="preserve"> </w:t>
      </w:r>
      <w:r w:rsidR="005768E7" w:rsidRPr="000C45BA">
        <w:rPr>
          <w:rFonts w:asciiTheme="minorHAnsi" w:eastAsia="Times New Roman" w:hAnsiTheme="minorHAnsi"/>
          <w:color w:val="C00000"/>
        </w:rPr>
        <w:t>tritt</w:t>
      </w:r>
      <w:r w:rsidRPr="000C45BA">
        <w:rPr>
          <w:rFonts w:asciiTheme="minorHAnsi" w:eastAsia="Times New Roman" w:hAnsiTheme="minorHAnsi"/>
          <w:color w:val="C00000"/>
        </w:rPr>
        <w:t xml:space="preserve"> zur Predigt an den Ambo</w:t>
      </w:r>
      <w:r w:rsidR="005768E7" w:rsidRPr="000C45BA">
        <w:rPr>
          <w:rFonts w:asciiTheme="minorHAnsi" w:eastAsia="Times New Roman" w:hAnsiTheme="minorHAnsi"/>
          <w:color w:val="C00000"/>
        </w:rPr>
        <w:t>. Alle setzen sich.</w:t>
      </w:r>
      <w:r w:rsidR="005B13FB" w:rsidRPr="000C45BA">
        <w:rPr>
          <w:rFonts w:asciiTheme="minorHAnsi" w:eastAsia="Times New Roman" w:hAnsiTheme="minorHAnsi"/>
          <w:color w:val="C00000"/>
        </w:rPr>
        <w:t xml:space="preserve"> </w:t>
      </w:r>
    </w:p>
    <w:p w:rsidR="00A66B4C" w:rsidRPr="00E60416" w:rsidRDefault="00A66B4C" w:rsidP="005F7B08">
      <w:pPr>
        <w:tabs>
          <w:tab w:val="left" w:pos="357"/>
        </w:tabs>
        <w:spacing w:after="120"/>
        <w:jc w:val="both"/>
        <w:rPr>
          <w:rFonts w:asciiTheme="minorHAnsi" w:eastAsia="Times New Roman" w:hAnsiTheme="minorHAnsi"/>
        </w:rPr>
      </w:pPr>
    </w:p>
    <w:p w:rsidR="00F9110C" w:rsidRPr="00445082" w:rsidRDefault="00445082" w:rsidP="005F7B08">
      <w:pPr>
        <w:tabs>
          <w:tab w:val="left" w:pos="357"/>
        </w:tabs>
        <w:spacing w:after="120"/>
        <w:jc w:val="both"/>
        <w:rPr>
          <w:rFonts w:asciiTheme="minorHAnsi" w:eastAsia="Times New Roman" w:hAnsiTheme="minorHAnsi"/>
          <w:b/>
        </w:rPr>
      </w:pPr>
      <w:r w:rsidRPr="00445082">
        <w:rPr>
          <w:rFonts w:asciiTheme="minorHAnsi" w:eastAsia="Times New Roman" w:hAnsiTheme="minorHAnsi"/>
          <w:b/>
        </w:rPr>
        <w:t>Predigt</w:t>
      </w:r>
      <w:r w:rsidR="00CB72F5">
        <w:rPr>
          <w:rFonts w:asciiTheme="minorHAnsi" w:eastAsia="Times New Roman" w:hAnsiTheme="minorHAnsi"/>
          <w:b/>
        </w:rPr>
        <w:t>bausteine</w:t>
      </w:r>
      <w:r w:rsidR="005E28D2">
        <w:rPr>
          <w:rFonts w:asciiTheme="minorHAnsi" w:eastAsia="Times New Roman" w:hAnsiTheme="minorHAnsi"/>
          <w:b/>
        </w:rPr>
        <w:t xml:space="preserve"> </w:t>
      </w:r>
      <w:r w:rsidR="005E28D2" w:rsidRPr="005E28D2">
        <w:rPr>
          <w:rFonts w:asciiTheme="minorHAnsi" w:eastAsia="Times New Roman" w:hAnsiTheme="minorHAnsi"/>
          <w:bCs/>
        </w:rPr>
        <w:t>(von Dr. Elisabeth Birnbaum, Österr. Kath. Bibelwerk)</w:t>
      </w:r>
    </w:p>
    <w:p w:rsidR="007E26E1" w:rsidRPr="00A66B4C" w:rsidRDefault="007E26E1" w:rsidP="005F7B08">
      <w:pPr>
        <w:tabs>
          <w:tab w:val="left" w:pos="357"/>
        </w:tabs>
        <w:spacing w:after="120"/>
        <w:jc w:val="both"/>
        <w:rPr>
          <w:rFonts w:asciiTheme="minorHAnsi" w:eastAsia="Times New Roman" w:hAnsiTheme="minorHAnsi"/>
        </w:rPr>
      </w:pPr>
      <w:r w:rsidRPr="00A66B4C">
        <w:rPr>
          <w:rFonts w:asciiTheme="minorHAnsi" w:eastAsia="Times New Roman" w:hAnsiTheme="minorHAnsi"/>
        </w:rPr>
        <w:t xml:space="preserve">Etwas Neues ist im Kommen. In den Wochen vor Weihnachten erinnern wir uns nicht nur an die Geburt Jesu, an sein Kommen damals in der Krippe in Betlehem, sondern wir schauen auch auf sein Wieder-Kommen in Zukunft, am Ende der Zeit, voraus. </w:t>
      </w:r>
    </w:p>
    <w:p w:rsidR="007E26E1" w:rsidRPr="00A66B4C" w:rsidRDefault="007E26E1" w:rsidP="005F7B08">
      <w:pPr>
        <w:tabs>
          <w:tab w:val="left" w:pos="357"/>
        </w:tabs>
        <w:spacing w:after="120"/>
        <w:jc w:val="both"/>
        <w:rPr>
          <w:rFonts w:asciiTheme="minorHAnsi" w:eastAsia="Times New Roman" w:hAnsiTheme="minorHAnsi"/>
        </w:rPr>
      </w:pPr>
      <w:r w:rsidRPr="00A66B4C">
        <w:rPr>
          <w:rFonts w:asciiTheme="minorHAnsi" w:eastAsia="Times New Roman" w:hAnsiTheme="minorHAnsi"/>
        </w:rPr>
        <w:t xml:space="preserve">Davon haben wir gerade im Evangelium gehört. Der Evangelist Lukas beschreibt, wie er sich dieses Wieder-Kommen Jesu und das Ende der Zeit vorstellt. Eine überwältigende Sache. Er erzählt von erschreckenden Zeichen am Himmel, von Naturkatastrophen auf der Erde. Aber diese Zeichen sind nicht die Hauptsache; es sind nur </w:t>
      </w:r>
      <w:r w:rsidRPr="00A66B4C">
        <w:rPr>
          <w:rFonts w:asciiTheme="minorHAnsi" w:eastAsia="Times New Roman" w:hAnsiTheme="minorHAnsi"/>
          <w:i/>
        </w:rPr>
        <w:t>An</w:t>
      </w:r>
      <w:r w:rsidRPr="00A66B4C">
        <w:rPr>
          <w:rFonts w:asciiTheme="minorHAnsi" w:eastAsia="Times New Roman" w:hAnsiTheme="minorHAnsi"/>
        </w:rPr>
        <w:t>zeichen, die auf das Wichtige hinwe</w:t>
      </w:r>
      <w:r w:rsidRPr="00A66B4C">
        <w:rPr>
          <w:rFonts w:asciiTheme="minorHAnsi" w:eastAsia="Times New Roman" w:hAnsiTheme="minorHAnsi"/>
        </w:rPr>
        <w:t>i</w:t>
      </w:r>
      <w:r w:rsidRPr="00A66B4C">
        <w:rPr>
          <w:rFonts w:asciiTheme="minorHAnsi" w:eastAsia="Times New Roman" w:hAnsiTheme="minorHAnsi"/>
        </w:rPr>
        <w:t xml:space="preserve">sen: Jesus kommt und bringt Heil und Rettung für die Welt.  </w:t>
      </w:r>
    </w:p>
    <w:p w:rsidR="007E26E1" w:rsidRPr="00A66B4C" w:rsidRDefault="007E26E1" w:rsidP="005F7B08">
      <w:pPr>
        <w:tabs>
          <w:tab w:val="left" w:pos="357"/>
        </w:tabs>
        <w:spacing w:after="120"/>
        <w:jc w:val="both"/>
        <w:rPr>
          <w:rFonts w:asciiTheme="minorHAnsi" w:eastAsia="Times New Roman" w:hAnsiTheme="minorHAnsi"/>
        </w:rPr>
      </w:pPr>
      <w:r w:rsidRPr="00A66B4C">
        <w:rPr>
          <w:rFonts w:asciiTheme="minorHAnsi" w:eastAsia="Times New Roman" w:hAnsiTheme="minorHAnsi"/>
        </w:rPr>
        <w:t>Wenn sich etwas verändert, etwas anders wird, etwas Neues kommt, dann kann das zuerst einmal Angst machen. Aber der Evangelist Lukas will uns diese Angst nehmen: „Habt keine Angst vor Veränderungen“, will er uns sagen, „Veränderungen sind notwendig für das Leben, notwendig für das Heil“.</w:t>
      </w:r>
    </w:p>
    <w:p w:rsidR="007E26E1" w:rsidRPr="00A66B4C" w:rsidRDefault="007E26E1" w:rsidP="005F7B08">
      <w:pPr>
        <w:tabs>
          <w:tab w:val="left" w:pos="357"/>
        </w:tabs>
        <w:spacing w:after="120"/>
        <w:jc w:val="both"/>
        <w:rPr>
          <w:rFonts w:asciiTheme="minorHAnsi" w:eastAsia="Times New Roman" w:hAnsiTheme="minorHAnsi"/>
        </w:rPr>
      </w:pPr>
      <w:r w:rsidRPr="00A66B4C">
        <w:rPr>
          <w:rFonts w:asciiTheme="minorHAnsi" w:eastAsia="Times New Roman" w:hAnsiTheme="minorHAnsi"/>
        </w:rPr>
        <w:t xml:space="preserve">Neu und verändert ist auch die Übersetzung der Bibel ins Deutsche. Auch das macht nicht nur neugierig, sondern kann auch mit Ängsten und Sorgen verbunden sein. Wenn man den Text der alten Übersetzung gewohnt ist, ihn liebgewonnen hat, fällt es vielleicht schwer, sich auf eine neue Übersetzung einzustellen. Wozu brauchen wir die überhaupt? – so fragt man sich vielleicht. </w:t>
      </w:r>
    </w:p>
    <w:p w:rsidR="007E26E1" w:rsidRPr="00A66B4C" w:rsidRDefault="007E26E1" w:rsidP="005F7B08">
      <w:pPr>
        <w:tabs>
          <w:tab w:val="left" w:pos="357"/>
        </w:tabs>
        <w:spacing w:after="120"/>
        <w:jc w:val="both"/>
        <w:rPr>
          <w:rFonts w:asciiTheme="minorHAnsi" w:eastAsia="Times New Roman" w:hAnsiTheme="minorHAnsi"/>
        </w:rPr>
      </w:pPr>
      <w:r w:rsidRPr="00A66B4C">
        <w:rPr>
          <w:rFonts w:asciiTheme="minorHAnsi" w:eastAsia="Times New Roman" w:hAnsiTheme="minorHAnsi"/>
        </w:rPr>
        <w:lastRenderedPageBreak/>
        <w:t>Weil Gottes Wort in der Bibel für uns lebendig ist und lebendig bleiben soll, müssen wir es immer wieder und immer neu übersetzen. Damit es für uns in unserem Leben, in unserer Sprache verständlich bleibt, uns immer wieder neu ansprechen kann. Übersetzungen sind wie Brücken, die helfen, dass das Wort Gottes bei uns, in unserem Leben, ankommen kann. Darum brauchen wir immer neue Übersetzungen.</w:t>
      </w:r>
    </w:p>
    <w:p w:rsidR="007E26E1" w:rsidRPr="00A66B4C" w:rsidRDefault="007E26E1" w:rsidP="005F7B08">
      <w:pPr>
        <w:tabs>
          <w:tab w:val="left" w:pos="357"/>
        </w:tabs>
        <w:spacing w:after="120"/>
        <w:jc w:val="both"/>
        <w:rPr>
          <w:rFonts w:asciiTheme="minorHAnsi" w:eastAsia="Times New Roman" w:hAnsiTheme="minorHAnsi"/>
        </w:rPr>
      </w:pPr>
      <w:r w:rsidRPr="00A66B4C">
        <w:rPr>
          <w:rFonts w:asciiTheme="minorHAnsi" w:eastAsia="Times New Roman" w:hAnsiTheme="minorHAnsi"/>
        </w:rPr>
        <w:t>Wie wir in der Lesung schon gehört haben, wird der Name Gottes, JHWH, in der neuen B</w:t>
      </w:r>
      <w:r w:rsidRPr="00A66B4C">
        <w:rPr>
          <w:rFonts w:asciiTheme="minorHAnsi" w:eastAsia="Times New Roman" w:hAnsiTheme="minorHAnsi"/>
        </w:rPr>
        <w:t>i</w:t>
      </w:r>
      <w:r w:rsidRPr="00A66B4C">
        <w:rPr>
          <w:rFonts w:asciiTheme="minorHAnsi" w:eastAsia="Times New Roman" w:hAnsiTheme="minorHAnsi"/>
        </w:rPr>
        <w:t>belübersetzung nun immer mit „Herr“ übersetzt. Damit soll die besondere Ehrfurcht vor dem heiligen Namen Gottes zum Ausdruck kommen. Aber dieses „Herr“ ist nur ein Platzhalter, ein Hinweiszeichen auf etwas Anderes, das dahinter steht und größer und geheimnisvoller ist als alle Namen: Gott, den wir mit Jesus als „Vater“ ansprechen dürfen, der mütterlich und väte</w:t>
      </w:r>
      <w:r w:rsidRPr="00A66B4C">
        <w:rPr>
          <w:rFonts w:asciiTheme="minorHAnsi" w:eastAsia="Times New Roman" w:hAnsiTheme="minorHAnsi"/>
        </w:rPr>
        <w:t>r</w:t>
      </w:r>
      <w:r w:rsidRPr="00A66B4C">
        <w:rPr>
          <w:rFonts w:asciiTheme="minorHAnsi" w:eastAsia="Times New Roman" w:hAnsiTheme="minorHAnsi"/>
        </w:rPr>
        <w:t xml:space="preserve">lich für uns sorgt, der uns jetzt und in Zukunft nahe sein will. </w:t>
      </w:r>
    </w:p>
    <w:p w:rsidR="007E26E1" w:rsidRPr="00A66B4C" w:rsidRDefault="007E26E1" w:rsidP="005F7B08">
      <w:pPr>
        <w:tabs>
          <w:tab w:val="left" w:pos="357"/>
        </w:tabs>
        <w:spacing w:after="120"/>
        <w:jc w:val="both"/>
        <w:rPr>
          <w:rFonts w:asciiTheme="minorHAnsi" w:eastAsia="Times New Roman" w:hAnsiTheme="minorHAnsi"/>
        </w:rPr>
      </w:pPr>
      <w:r w:rsidRPr="00A66B4C">
        <w:rPr>
          <w:rFonts w:asciiTheme="minorHAnsi" w:eastAsia="Times New Roman" w:hAnsiTheme="minorHAnsi"/>
        </w:rPr>
        <w:t>Heute beginnt nicht nur der Advent, die Zeit des Wartens auf Weihnachten, sondern auch eine besondere Festzeit: 3 Jahre der Bibel nehmen heute ihren Anfang. In diesen Bibeljahren freuen wir uns besonders an Gottes Wort, das in den Texten der Bibel jeden Tag und immer neu zu uns sprechen will. Wir wollen dieses Wort hören und lesen und uns im Herzen davon berühren lassen. So können wir Gottes Zuwendung und Nähe erleben.</w:t>
      </w:r>
    </w:p>
    <w:p w:rsidR="00BD4242" w:rsidRPr="000C45BA" w:rsidRDefault="00BD4242" w:rsidP="005F7B08">
      <w:pPr>
        <w:tabs>
          <w:tab w:val="left" w:pos="357"/>
        </w:tabs>
        <w:spacing w:after="120"/>
        <w:jc w:val="both"/>
        <w:rPr>
          <w:rFonts w:asciiTheme="minorHAnsi" w:eastAsia="Times New Roman" w:hAnsiTheme="minorHAnsi"/>
          <w:b/>
          <w:bCs/>
        </w:rPr>
      </w:pPr>
    </w:p>
    <w:p w:rsidR="00725DC6" w:rsidRPr="000C45BA" w:rsidRDefault="00CB5DC7" w:rsidP="00445082">
      <w:pPr>
        <w:tabs>
          <w:tab w:val="left" w:pos="357"/>
        </w:tabs>
        <w:spacing w:after="120"/>
        <w:jc w:val="center"/>
        <w:rPr>
          <w:rFonts w:asciiTheme="minorHAnsi" w:hAnsiTheme="minorHAnsi"/>
          <w:b/>
          <w:smallCaps/>
          <w:sz w:val="28"/>
          <w:szCs w:val="28"/>
        </w:rPr>
      </w:pPr>
      <w:r w:rsidRPr="000C45BA">
        <w:rPr>
          <w:rFonts w:asciiTheme="minorHAnsi" w:hAnsiTheme="minorHAnsi"/>
          <w:b/>
          <w:smallCaps/>
          <w:sz w:val="28"/>
          <w:szCs w:val="28"/>
        </w:rPr>
        <w:t>Auf das Wort antworten – Zuspruch eines biblischen Wortes und Lobpreis</w:t>
      </w:r>
    </w:p>
    <w:p w:rsidR="00BD4242" w:rsidRDefault="00BD4242" w:rsidP="00445082">
      <w:pPr>
        <w:tabs>
          <w:tab w:val="left" w:pos="357"/>
        </w:tabs>
        <w:jc w:val="both"/>
        <w:rPr>
          <w:rFonts w:asciiTheme="minorHAnsi" w:eastAsia="Times New Roman" w:hAnsiTheme="minorHAnsi"/>
          <w:b/>
          <w:bCs/>
        </w:rPr>
      </w:pPr>
    </w:p>
    <w:p w:rsidR="00445082" w:rsidRDefault="00CB5DC7" w:rsidP="00445082">
      <w:pPr>
        <w:tabs>
          <w:tab w:val="left" w:pos="357"/>
        </w:tabs>
        <w:jc w:val="both"/>
        <w:rPr>
          <w:rFonts w:asciiTheme="minorHAnsi" w:eastAsia="Times New Roman" w:hAnsiTheme="minorHAnsi"/>
          <w:bCs/>
        </w:rPr>
      </w:pPr>
      <w:r w:rsidRPr="00445082">
        <w:rPr>
          <w:rFonts w:asciiTheme="minorHAnsi" w:eastAsia="Times New Roman" w:hAnsiTheme="minorHAnsi"/>
          <w:b/>
          <w:bCs/>
        </w:rPr>
        <w:t>Zeichenhandlung</w:t>
      </w:r>
    </w:p>
    <w:p w:rsidR="00A14E73" w:rsidRPr="00445082" w:rsidRDefault="00CB5DC7" w:rsidP="00BD4242">
      <w:pPr>
        <w:tabs>
          <w:tab w:val="left" w:pos="357"/>
        </w:tabs>
        <w:spacing w:after="120"/>
        <w:ind w:left="284"/>
        <w:jc w:val="both"/>
        <w:rPr>
          <w:rFonts w:asciiTheme="minorHAnsi" w:eastAsia="Times New Roman" w:hAnsiTheme="minorHAnsi"/>
          <w:bCs/>
          <w:color w:val="C00000"/>
        </w:rPr>
      </w:pPr>
      <w:r w:rsidRPr="00445082">
        <w:rPr>
          <w:rFonts w:asciiTheme="minorHAnsi" w:eastAsia="Times New Roman" w:hAnsiTheme="minorHAnsi"/>
          <w:bCs/>
          <w:color w:val="C00000"/>
        </w:rPr>
        <w:t>Nr. 39</w:t>
      </w:r>
      <w:r w:rsidR="000854DB" w:rsidRPr="00445082">
        <w:rPr>
          <w:rFonts w:asciiTheme="minorHAnsi" w:eastAsia="Times New Roman" w:hAnsiTheme="minorHAnsi"/>
          <w:bCs/>
          <w:color w:val="C00000"/>
        </w:rPr>
        <w:t>-41</w:t>
      </w:r>
      <w:r w:rsidRPr="00445082">
        <w:rPr>
          <w:rFonts w:asciiTheme="minorHAnsi" w:eastAsia="Times New Roman" w:hAnsiTheme="minorHAnsi"/>
          <w:bCs/>
          <w:color w:val="C00000"/>
        </w:rPr>
        <w:t xml:space="preserve"> (S. 75)</w:t>
      </w:r>
    </w:p>
    <w:p w:rsidR="00702B3E" w:rsidRPr="000C45BA" w:rsidRDefault="001B020F" w:rsidP="005F7B08">
      <w:pPr>
        <w:tabs>
          <w:tab w:val="left" w:pos="357"/>
        </w:tabs>
        <w:spacing w:after="120"/>
        <w:jc w:val="both"/>
        <w:rPr>
          <w:rFonts w:asciiTheme="minorHAnsi" w:eastAsia="Times New Roman" w:hAnsiTheme="minorHAnsi"/>
          <w:color w:val="C00000"/>
        </w:rPr>
      </w:pPr>
      <w:r w:rsidRPr="000C45BA">
        <w:rPr>
          <w:rFonts w:asciiTheme="minorHAnsi" w:eastAsia="Times New Roman" w:hAnsiTheme="minorHAnsi"/>
          <w:color w:val="C00000"/>
        </w:rPr>
        <w:t xml:space="preserve">Das </w:t>
      </w:r>
      <w:proofErr w:type="spellStart"/>
      <w:r w:rsidRPr="000C45BA">
        <w:rPr>
          <w:rFonts w:asciiTheme="minorHAnsi" w:eastAsia="Times New Roman" w:hAnsiTheme="minorHAnsi"/>
          <w:color w:val="C00000"/>
        </w:rPr>
        <w:t>Lektionar</w:t>
      </w:r>
      <w:proofErr w:type="spellEnd"/>
      <w:r w:rsidRPr="000C45BA">
        <w:rPr>
          <w:rFonts w:asciiTheme="minorHAnsi" w:eastAsia="Times New Roman" w:hAnsiTheme="minorHAnsi"/>
          <w:color w:val="C00000"/>
        </w:rPr>
        <w:t xml:space="preserve"> liegt auf dem Ort des Buches oder an einer anderen geeigneten Stelle; daneben stehen 2 Leuchter; V und L stellen </w:t>
      </w:r>
      <w:r w:rsidR="008E38FF" w:rsidRPr="000C45BA">
        <w:rPr>
          <w:rFonts w:asciiTheme="minorHAnsi" w:eastAsia="Times New Roman" w:hAnsiTheme="minorHAnsi"/>
          <w:color w:val="C00000"/>
        </w:rPr>
        <w:t>sich links und rechts davon auf</w:t>
      </w:r>
      <w:r w:rsidRPr="000C45BA">
        <w:rPr>
          <w:rFonts w:asciiTheme="minorHAnsi" w:eastAsia="Times New Roman" w:hAnsiTheme="minorHAnsi"/>
          <w:color w:val="C00000"/>
        </w:rPr>
        <w:t>. V lädt ein, nach vorne zu kommen, sich ggf. vor dem Wort Gottes zu verneigen und ein Wort aus der Schrift zu empfangen.</w:t>
      </w:r>
      <w:r w:rsidR="00702B3E" w:rsidRPr="000C45BA">
        <w:rPr>
          <w:rFonts w:asciiTheme="minorHAnsi" w:eastAsia="Times New Roman" w:hAnsiTheme="minorHAnsi"/>
          <w:color w:val="C00000"/>
        </w:rPr>
        <w:t xml:space="preserve"> Die Einladung zur Zeichenhandlung  erfolgt mit folgenden oder ähnlichen Worten:</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rPr>
        <w:t>Schwestern und Brüder,</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rPr>
        <w:t>die Worte der Heiligen Schrift sind eine Kraft</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rPr>
        <w:t>für unser tägliches Leben.</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rPr>
        <w:t>Wie Brot nähren und stärken sie uns.</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rPr>
        <w:t>Wir möchten Euch heut ein Wort mitgeben.</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rPr>
        <w:t>Ich lade Sie ein, nach vorne zu kommen</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rPr>
        <w:t>und sich vor dem Wort Gottes in der Heiligen Schrift zu verneigen.</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color w:val="C00000"/>
        </w:rPr>
        <w:t xml:space="preserve">N.N. </w:t>
      </w:r>
      <w:r w:rsidRPr="000C45BA">
        <w:rPr>
          <w:rFonts w:asciiTheme="minorHAnsi" w:eastAsia="Times New Roman" w:hAnsiTheme="minorHAnsi"/>
        </w:rPr>
        <w:t>und ich werden Euch dieses Wort zusprechen.</w:t>
      </w:r>
    </w:p>
    <w:p w:rsidR="00702B3E" w:rsidRPr="000C45BA" w:rsidRDefault="00702B3E" w:rsidP="00BD4242">
      <w:pPr>
        <w:tabs>
          <w:tab w:val="left" w:pos="357"/>
        </w:tabs>
        <w:ind w:left="284"/>
        <w:rPr>
          <w:rFonts w:asciiTheme="minorHAnsi" w:eastAsia="Times New Roman" w:hAnsiTheme="minorHAnsi"/>
        </w:rPr>
      </w:pPr>
      <w:r w:rsidRPr="000C45BA">
        <w:rPr>
          <w:rFonts w:asciiTheme="minorHAnsi" w:eastAsia="Times New Roman" w:hAnsiTheme="minorHAnsi"/>
        </w:rPr>
        <w:t xml:space="preserve">Damit Ihr es in den nächsten Tagen noch einmal </w:t>
      </w:r>
    </w:p>
    <w:p w:rsidR="00702B3E" w:rsidRPr="000C45BA" w:rsidRDefault="00702B3E" w:rsidP="00BD4242">
      <w:pPr>
        <w:tabs>
          <w:tab w:val="left" w:pos="357"/>
        </w:tabs>
        <w:spacing w:after="120"/>
        <w:ind w:left="284"/>
        <w:rPr>
          <w:rFonts w:asciiTheme="minorHAnsi" w:eastAsia="Times New Roman" w:hAnsiTheme="minorHAnsi"/>
        </w:rPr>
      </w:pPr>
      <w:r w:rsidRPr="000C45BA">
        <w:rPr>
          <w:rFonts w:asciiTheme="minorHAnsi" w:eastAsia="Times New Roman" w:hAnsiTheme="minorHAnsi"/>
        </w:rPr>
        <w:t xml:space="preserve">Nachlesen könnt, geben wir Euch dieses Wort auf einer Karte mit. </w:t>
      </w:r>
    </w:p>
    <w:p w:rsidR="00B91F4C" w:rsidRDefault="00702B3E" w:rsidP="00D0219C">
      <w:pPr>
        <w:tabs>
          <w:tab w:val="left" w:pos="357"/>
        </w:tabs>
        <w:spacing w:after="120"/>
        <w:rPr>
          <w:rFonts w:asciiTheme="minorHAnsi" w:eastAsia="Times New Roman" w:hAnsiTheme="minorHAnsi"/>
        </w:rPr>
      </w:pPr>
      <w:r w:rsidRPr="000C45BA">
        <w:rPr>
          <w:rFonts w:asciiTheme="minorHAnsi" w:eastAsia="Times New Roman" w:hAnsiTheme="minorHAnsi"/>
          <w:color w:val="C00000"/>
        </w:rPr>
        <w:t>(Nach Wort-Gottes-Feier, Schweiz 2014, 75)</w:t>
      </w:r>
    </w:p>
    <w:p w:rsidR="00D0219C" w:rsidRPr="00B91F4C" w:rsidRDefault="00D0219C" w:rsidP="00B91F4C">
      <w:pPr>
        <w:tabs>
          <w:tab w:val="left" w:pos="357"/>
        </w:tabs>
        <w:spacing w:after="120"/>
        <w:jc w:val="both"/>
        <w:rPr>
          <w:rFonts w:asciiTheme="minorHAnsi" w:eastAsia="Times New Roman" w:hAnsiTheme="minorHAnsi"/>
        </w:rPr>
      </w:pPr>
      <w:r w:rsidRPr="000C45BA">
        <w:rPr>
          <w:rFonts w:asciiTheme="minorHAnsi" w:eastAsia="Times New Roman" w:hAnsiTheme="minorHAnsi"/>
          <w:color w:val="C00000"/>
        </w:rPr>
        <w:t xml:space="preserve">Während </w:t>
      </w:r>
      <w:r w:rsidR="00886CCB" w:rsidRPr="000C45BA">
        <w:rPr>
          <w:rFonts w:asciiTheme="minorHAnsi" w:eastAsia="Times New Roman" w:hAnsiTheme="minorHAnsi"/>
          <w:color w:val="C00000"/>
        </w:rPr>
        <w:t>der Zeichenhandlung</w:t>
      </w:r>
      <w:r w:rsidRPr="000C45BA">
        <w:rPr>
          <w:rFonts w:asciiTheme="minorHAnsi" w:eastAsia="Times New Roman" w:hAnsiTheme="minorHAnsi"/>
          <w:color w:val="C00000"/>
        </w:rPr>
        <w:t xml:space="preserve"> kann leise Instrumentalmusik erklingen.</w:t>
      </w:r>
    </w:p>
    <w:p w:rsidR="00E60416" w:rsidRPr="000C45BA" w:rsidRDefault="00A57CF6" w:rsidP="00B91F4C">
      <w:pPr>
        <w:tabs>
          <w:tab w:val="left" w:pos="357"/>
        </w:tabs>
        <w:spacing w:after="120"/>
        <w:jc w:val="both"/>
        <w:rPr>
          <w:rFonts w:asciiTheme="minorHAnsi" w:eastAsia="Times New Roman" w:hAnsiTheme="minorHAnsi"/>
          <w:color w:val="C00000"/>
        </w:rPr>
      </w:pPr>
      <w:r w:rsidRPr="000C45BA">
        <w:rPr>
          <w:rFonts w:asciiTheme="minorHAnsi" w:eastAsia="Times New Roman" w:hAnsiTheme="minorHAnsi"/>
          <w:color w:val="C00000"/>
        </w:rPr>
        <w:t xml:space="preserve">Die Mitfeiernden kommen nach vorne zum </w:t>
      </w:r>
      <w:proofErr w:type="spellStart"/>
      <w:r w:rsidRPr="000C45BA">
        <w:rPr>
          <w:rFonts w:asciiTheme="minorHAnsi" w:eastAsia="Times New Roman" w:hAnsiTheme="minorHAnsi"/>
          <w:color w:val="C00000"/>
        </w:rPr>
        <w:t>Lektion</w:t>
      </w:r>
      <w:r w:rsidR="00CB5DC7" w:rsidRPr="000C45BA">
        <w:rPr>
          <w:rFonts w:asciiTheme="minorHAnsi" w:eastAsia="Times New Roman" w:hAnsiTheme="minorHAnsi"/>
          <w:color w:val="C00000"/>
        </w:rPr>
        <w:t>ar</w:t>
      </w:r>
      <w:proofErr w:type="spellEnd"/>
      <w:r w:rsidR="00CB5DC7" w:rsidRPr="000C45BA">
        <w:rPr>
          <w:rFonts w:asciiTheme="minorHAnsi" w:eastAsia="Times New Roman" w:hAnsiTheme="minorHAnsi"/>
          <w:color w:val="C00000"/>
        </w:rPr>
        <w:t xml:space="preserve"> und verneigen sich</w:t>
      </w:r>
      <w:r w:rsidR="00D0219C" w:rsidRPr="000C45BA">
        <w:rPr>
          <w:rFonts w:asciiTheme="minorHAnsi" w:eastAsia="Times New Roman" w:hAnsiTheme="minorHAnsi"/>
          <w:color w:val="C00000"/>
        </w:rPr>
        <w:t>, zuerst die Kinde</w:t>
      </w:r>
      <w:r w:rsidR="001B020F" w:rsidRPr="000C45BA">
        <w:rPr>
          <w:rFonts w:asciiTheme="minorHAnsi" w:eastAsia="Times New Roman" w:hAnsiTheme="minorHAnsi"/>
          <w:color w:val="C00000"/>
        </w:rPr>
        <w:t>r, dann alle anderen. Anschließ</w:t>
      </w:r>
      <w:r w:rsidR="00D0219C" w:rsidRPr="000C45BA">
        <w:rPr>
          <w:rFonts w:asciiTheme="minorHAnsi" w:eastAsia="Times New Roman" w:hAnsiTheme="minorHAnsi"/>
          <w:color w:val="C00000"/>
        </w:rPr>
        <w:t>end treten sie vor V oder L. Diese sprechen den einzeln Hera</w:t>
      </w:r>
      <w:r w:rsidR="00D0219C" w:rsidRPr="000C45BA">
        <w:rPr>
          <w:rFonts w:asciiTheme="minorHAnsi" w:eastAsia="Times New Roman" w:hAnsiTheme="minorHAnsi"/>
          <w:color w:val="C00000"/>
        </w:rPr>
        <w:t>n</w:t>
      </w:r>
      <w:r w:rsidR="00D0219C" w:rsidRPr="000C45BA">
        <w:rPr>
          <w:rFonts w:asciiTheme="minorHAnsi" w:eastAsia="Times New Roman" w:hAnsiTheme="minorHAnsi"/>
          <w:color w:val="C00000"/>
        </w:rPr>
        <w:t xml:space="preserve">tretenden das biblische Wort mit Blickkontakt zu. M stehen mit Abstand etwas versetzt von </w:t>
      </w:r>
      <w:r w:rsidR="00D0219C" w:rsidRPr="000C45BA">
        <w:rPr>
          <w:rFonts w:asciiTheme="minorHAnsi" w:eastAsia="Times New Roman" w:hAnsiTheme="minorHAnsi"/>
          <w:color w:val="C00000"/>
        </w:rPr>
        <w:lastRenderedPageBreak/>
        <w:t>V und L. Sie reichen den Kindern und Erwachsenen nach dem Zuspruch des biblischen Wo</w:t>
      </w:r>
      <w:r w:rsidR="00D0219C" w:rsidRPr="000C45BA">
        <w:rPr>
          <w:rFonts w:asciiTheme="minorHAnsi" w:eastAsia="Times New Roman" w:hAnsiTheme="minorHAnsi"/>
          <w:color w:val="C00000"/>
        </w:rPr>
        <w:t>r</w:t>
      </w:r>
      <w:r w:rsidR="00D0219C" w:rsidRPr="000C45BA">
        <w:rPr>
          <w:rFonts w:asciiTheme="minorHAnsi" w:eastAsia="Times New Roman" w:hAnsiTheme="minorHAnsi"/>
          <w:color w:val="C00000"/>
        </w:rPr>
        <w:t>tes eine Karte mit diesem Wort.</w:t>
      </w:r>
    </w:p>
    <w:p w:rsidR="00D0219C" w:rsidRPr="000C45BA" w:rsidRDefault="00570CBF" w:rsidP="00D0219C">
      <w:pPr>
        <w:tabs>
          <w:tab w:val="left" w:pos="357"/>
        </w:tabs>
        <w:spacing w:after="120"/>
        <w:rPr>
          <w:rFonts w:asciiTheme="minorHAnsi" w:eastAsia="Times New Roman" w:hAnsiTheme="minorHAnsi"/>
          <w:color w:val="C00000"/>
        </w:rPr>
      </w:pPr>
      <w:r w:rsidRPr="000C45BA">
        <w:rPr>
          <w:rFonts w:asciiTheme="minorHAnsi" w:eastAsia="Times New Roman" w:hAnsiTheme="minorHAnsi"/>
          <w:color w:val="C00000"/>
        </w:rPr>
        <w:t xml:space="preserve">Schriftworte für </w:t>
      </w:r>
      <w:r w:rsidR="00D0219C" w:rsidRPr="000C45BA">
        <w:rPr>
          <w:rFonts w:asciiTheme="minorHAnsi" w:eastAsia="Times New Roman" w:hAnsiTheme="minorHAnsi"/>
          <w:color w:val="C00000"/>
        </w:rPr>
        <w:t xml:space="preserve">Kinder </w:t>
      </w:r>
      <w:r w:rsidRPr="000C45BA">
        <w:rPr>
          <w:rFonts w:asciiTheme="minorHAnsi" w:eastAsia="Times New Roman" w:hAnsiTheme="minorHAnsi"/>
          <w:color w:val="C00000"/>
        </w:rPr>
        <w:t>zur Auswahl</w:t>
      </w:r>
      <w:r w:rsidR="00D0219C" w:rsidRPr="000C45BA">
        <w:rPr>
          <w:rFonts w:asciiTheme="minorHAnsi" w:eastAsia="Times New Roman" w:hAnsiTheme="minorHAnsi"/>
          <w:color w:val="C00000"/>
        </w:rPr>
        <w:t>:</w:t>
      </w:r>
    </w:p>
    <w:p w:rsidR="00D0219C" w:rsidRPr="000C45BA" w:rsidRDefault="00570CBF" w:rsidP="00570CBF">
      <w:pPr>
        <w:pStyle w:val="Listenabsatz"/>
        <w:numPr>
          <w:ilvl w:val="0"/>
          <w:numId w:val="15"/>
        </w:numPr>
        <w:tabs>
          <w:tab w:val="left" w:pos="357"/>
        </w:tabs>
        <w:spacing w:after="120"/>
        <w:rPr>
          <w:rFonts w:asciiTheme="minorHAnsi" w:eastAsia="Times New Roman" w:hAnsiTheme="minorHAnsi"/>
        </w:rPr>
      </w:pPr>
      <w:r w:rsidRPr="000C45BA">
        <w:rPr>
          <w:rFonts w:asciiTheme="minorHAnsi" w:eastAsia="Times New Roman" w:hAnsiTheme="minorHAnsi"/>
        </w:rPr>
        <w:t>So spricht der Prophet Jesaja: „Ich habe Gefallen an dir.“ (</w:t>
      </w:r>
      <w:proofErr w:type="spellStart"/>
      <w:r w:rsidRPr="000C45BA">
        <w:rPr>
          <w:rFonts w:asciiTheme="minorHAnsi" w:eastAsia="Times New Roman" w:hAnsiTheme="minorHAnsi"/>
        </w:rPr>
        <w:t>Jes</w:t>
      </w:r>
      <w:proofErr w:type="spellEnd"/>
      <w:r w:rsidRPr="000C45BA">
        <w:rPr>
          <w:rFonts w:asciiTheme="minorHAnsi" w:eastAsia="Times New Roman" w:hAnsiTheme="minorHAnsi"/>
        </w:rPr>
        <w:t xml:space="preserve"> 62,4)</w:t>
      </w:r>
    </w:p>
    <w:p w:rsidR="00570CBF" w:rsidRPr="000C45BA" w:rsidRDefault="00570CBF" w:rsidP="00570CBF">
      <w:pPr>
        <w:pStyle w:val="Listenabsatz"/>
        <w:numPr>
          <w:ilvl w:val="0"/>
          <w:numId w:val="15"/>
        </w:numPr>
        <w:tabs>
          <w:tab w:val="left" w:pos="357"/>
        </w:tabs>
        <w:spacing w:after="120"/>
        <w:rPr>
          <w:rFonts w:asciiTheme="minorHAnsi" w:eastAsia="Times New Roman" w:hAnsiTheme="minorHAnsi"/>
        </w:rPr>
      </w:pPr>
      <w:r w:rsidRPr="000C45BA">
        <w:rPr>
          <w:rFonts w:asciiTheme="minorHAnsi" w:eastAsia="Times New Roman" w:hAnsiTheme="minorHAnsi"/>
        </w:rPr>
        <w:t>So spricht der Prophet Jesaja: „Fürchte dich nicht, denn ich bin mir dir.“ (</w:t>
      </w:r>
      <w:proofErr w:type="spellStart"/>
      <w:r w:rsidRPr="000C45BA">
        <w:rPr>
          <w:rFonts w:asciiTheme="minorHAnsi" w:eastAsia="Times New Roman" w:hAnsiTheme="minorHAnsi"/>
        </w:rPr>
        <w:t>Jes</w:t>
      </w:r>
      <w:proofErr w:type="spellEnd"/>
      <w:r w:rsidRPr="000C45BA">
        <w:rPr>
          <w:rFonts w:asciiTheme="minorHAnsi" w:eastAsia="Times New Roman" w:hAnsiTheme="minorHAnsi"/>
        </w:rPr>
        <w:t xml:space="preserve"> 41,10)</w:t>
      </w:r>
    </w:p>
    <w:p w:rsidR="00570CBF" w:rsidRPr="000C45BA" w:rsidRDefault="00570CBF" w:rsidP="00B91F4C">
      <w:pPr>
        <w:pStyle w:val="Listenabsatz"/>
        <w:numPr>
          <w:ilvl w:val="0"/>
          <w:numId w:val="15"/>
        </w:numPr>
        <w:tabs>
          <w:tab w:val="left" w:pos="357"/>
        </w:tabs>
        <w:spacing w:after="120"/>
        <w:jc w:val="both"/>
        <w:rPr>
          <w:rFonts w:asciiTheme="minorHAnsi" w:eastAsia="Times New Roman" w:hAnsiTheme="minorHAnsi"/>
        </w:rPr>
      </w:pPr>
      <w:r w:rsidRPr="000C45BA">
        <w:rPr>
          <w:rFonts w:asciiTheme="minorHAnsi" w:eastAsia="Times New Roman" w:hAnsiTheme="minorHAnsi"/>
        </w:rPr>
        <w:t xml:space="preserve">So spricht der Prophet Jesaja: „Steh auf, werde </w:t>
      </w:r>
      <w:proofErr w:type="spellStart"/>
      <w:r w:rsidRPr="000C45BA">
        <w:rPr>
          <w:rFonts w:asciiTheme="minorHAnsi" w:eastAsia="Times New Roman" w:hAnsiTheme="minorHAnsi"/>
        </w:rPr>
        <w:t>licht</w:t>
      </w:r>
      <w:proofErr w:type="spellEnd"/>
      <w:r w:rsidRPr="000C45BA">
        <w:rPr>
          <w:rFonts w:asciiTheme="minorHAnsi" w:eastAsia="Times New Roman" w:hAnsiTheme="minorHAnsi"/>
        </w:rPr>
        <w:t>, denn es kommt dein Licht.“ (</w:t>
      </w:r>
      <w:proofErr w:type="spellStart"/>
      <w:r w:rsidRPr="000C45BA">
        <w:rPr>
          <w:rFonts w:asciiTheme="minorHAnsi" w:eastAsia="Times New Roman" w:hAnsiTheme="minorHAnsi"/>
        </w:rPr>
        <w:t>Jes</w:t>
      </w:r>
      <w:proofErr w:type="spellEnd"/>
      <w:r w:rsidRPr="000C45BA">
        <w:rPr>
          <w:rFonts w:asciiTheme="minorHAnsi" w:eastAsia="Times New Roman" w:hAnsiTheme="minorHAnsi"/>
        </w:rPr>
        <w:t xml:space="preserve"> 60,1)</w:t>
      </w:r>
    </w:p>
    <w:p w:rsidR="00C07AE8" w:rsidRPr="000C45BA" w:rsidRDefault="00570CBF" w:rsidP="00C07AE8">
      <w:pPr>
        <w:tabs>
          <w:tab w:val="left" w:pos="357"/>
        </w:tabs>
        <w:spacing w:after="120"/>
        <w:rPr>
          <w:rFonts w:asciiTheme="minorHAnsi" w:eastAsia="Times New Roman" w:hAnsiTheme="minorHAnsi"/>
          <w:i/>
          <w:color w:val="00B050"/>
        </w:rPr>
      </w:pPr>
      <w:r w:rsidRPr="000C45BA">
        <w:rPr>
          <w:rFonts w:asciiTheme="minorHAnsi" w:eastAsia="Times New Roman" w:hAnsiTheme="minorHAnsi"/>
          <w:color w:val="C00000"/>
        </w:rPr>
        <w:t>Schriftworte für Erwachsene zur Auswahl</w:t>
      </w:r>
      <w:r w:rsidR="00A57CF6" w:rsidRPr="000C45BA">
        <w:rPr>
          <w:rFonts w:asciiTheme="minorHAnsi" w:eastAsia="Times New Roman" w:hAnsiTheme="minorHAnsi"/>
          <w:color w:val="C00000"/>
        </w:rPr>
        <w:t>:</w:t>
      </w:r>
    </w:p>
    <w:p w:rsidR="00570CBF" w:rsidRPr="000C45BA" w:rsidRDefault="00A57CF6" w:rsidP="00B91F4C">
      <w:pPr>
        <w:pStyle w:val="Listenabsatz"/>
        <w:numPr>
          <w:ilvl w:val="0"/>
          <w:numId w:val="16"/>
        </w:numPr>
        <w:tabs>
          <w:tab w:val="left" w:pos="357"/>
        </w:tabs>
        <w:spacing w:after="120"/>
        <w:jc w:val="both"/>
        <w:rPr>
          <w:rFonts w:asciiTheme="minorHAnsi" w:eastAsia="Times New Roman" w:hAnsiTheme="minorHAnsi"/>
        </w:rPr>
      </w:pPr>
      <w:r w:rsidRPr="000C45BA">
        <w:rPr>
          <w:rFonts w:asciiTheme="minorHAnsi" w:eastAsia="Times New Roman" w:hAnsiTheme="minorHAnsi"/>
        </w:rPr>
        <w:t>So spricht der Prophet Jesaja: „</w:t>
      </w:r>
      <w:r w:rsidR="000C0577" w:rsidRPr="000C45BA">
        <w:rPr>
          <w:rFonts w:asciiTheme="minorHAnsi" w:eastAsia="Times New Roman" w:hAnsiTheme="minorHAnsi"/>
        </w:rPr>
        <w:t>Seid stark, fürchtet euch nicht!</w:t>
      </w:r>
      <w:r w:rsidRPr="000C45BA">
        <w:rPr>
          <w:rFonts w:asciiTheme="minorHAnsi" w:eastAsia="Times New Roman" w:hAnsiTheme="minorHAnsi"/>
        </w:rPr>
        <w:t>“ (</w:t>
      </w:r>
      <w:proofErr w:type="spellStart"/>
      <w:r w:rsidRPr="000C45BA">
        <w:rPr>
          <w:rFonts w:asciiTheme="minorHAnsi" w:eastAsia="Times New Roman" w:hAnsiTheme="minorHAnsi"/>
        </w:rPr>
        <w:t>Jes</w:t>
      </w:r>
      <w:proofErr w:type="spellEnd"/>
      <w:r w:rsidRPr="000C45BA">
        <w:rPr>
          <w:rFonts w:asciiTheme="minorHAnsi" w:eastAsia="Times New Roman" w:hAnsiTheme="minorHAnsi"/>
        </w:rPr>
        <w:t xml:space="preserve"> 35,</w:t>
      </w:r>
      <w:r w:rsidR="000C0577" w:rsidRPr="000C45BA">
        <w:rPr>
          <w:rFonts w:asciiTheme="minorHAnsi" w:eastAsia="Times New Roman" w:hAnsiTheme="minorHAnsi"/>
        </w:rPr>
        <w:t>4</w:t>
      </w:r>
      <w:r w:rsidRPr="000C45BA">
        <w:rPr>
          <w:rFonts w:asciiTheme="minorHAnsi" w:eastAsia="Times New Roman" w:hAnsiTheme="minorHAnsi"/>
        </w:rPr>
        <w:t>)</w:t>
      </w:r>
    </w:p>
    <w:p w:rsidR="00570CBF" w:rsidRPr="000C45BA" w:rsidRDefault="00CC61BE" w:rsidP="00B91F4C">
      <w:pPr>
        <w:pStyle w:val="Listenabsatz"/>
        <w:numPr>
          <w:ilvl w:val="0"/>
          <w:numId w:val="16"/>
        </w:numPr>
        <w:tabs>
          <w:tab w:val="left" w:pos="357"/>
        </w:tabs>
        <w:spacing w:after="120"/>
        <w:jc w:val="both"/>
        <w:rPr>
          <w:rFonts w:asciiTheme="minorHAnsi" w:eastAsia="Times New Roman" w:hAnsiTheme="minorHAnsi"/>
        </w:rPr>
      </w:pPr>
      <w:r w:rsidRPr="000C45BA">
        <w:rPr>
          <w:rFonts w:asciiTheme="minorHAnsi" w:eastAsia="Times New Roman" w:hAnsiTheme="minorHAnsi"/>
        </w:rPr>
        <w:t>Aus den Psalmen Davids</w:t>
      </w:r>
      <w:r w:rsidR="000C0577" w:rsidRPr="000C45BA">
        <w:rPr>
          <w:rFonts w:asciiTheme="minorHAnsi" w:eastAsia="Times New Roman" w:hAnsiTheme="minorHAnsi"/>
        </w:rPr>
        <w:t>:</w:t>
      </w:r>
      <w:r w:rsidRPr="000C45BA">
        <w:rPr>
          <w:rFonts w:asciiTheme="minorHAnsi" w:eastAsia="Times New Roman" w:hAnsiTheme="minorHAnsi"/>
        </w:rPr>
        <w:t xml:space="preserve"> </w:t>
      </w:r>
      <w:r w:rsidR="000854DB" w:rsidRPr="000C45BA">
        <w:rPr>
          <w:rFonts w:asciiTheme="minorHAnsi" w:eastAsia="Times New Roman" w:hAnsiTheme="minorHAnsi"/>
        </w:rPr>
        <w:t>„</w:t>
      </w:r>
      <w:r w:rsidR="00A57CF6" w:rsidRPr="000C45BA">
        <w:rPr>
          <w:rFonts w:asciiTheme="minorHAnsi" w:eastAsia="Times New Roman" w:hAnsiTheme="minorHAnsi"/>
        </w:rPr>
        <w:t xml:space="preserve">Der </w:t>
      </w:r>
      <w:r w:rsidR="00B91F4C">
        <w:rPr>
          <w:rFonts w:asciiTheme="minorHAnsi" w:eastAsia="Times New Roman" w:hAnsiTheme="minorHAnsi"/>
          <w:smallCaps/>
        </w:rPr>
        <w:t xml:space="preserve">Herr </w:t>
      </w:r>
      <w:r w:rsidR="00A57CF6" w:rsidRPr="000C45BA">
        <w:rPr>
          <w:rFonts w:asciiTheme="minorHAnsi" w:eastAsia="Times New Roman" w:hAnsiTheme="minorHAnsi"/>
        </w:rPr>
        <w:t>ist mein Licht und mein Heil. Vor wem sollte ich mich fürchten?</w:t>
      </w:r>
      <w:r w:rsidR="000854DB" w:rsidRPr="000C45BA">
        <w:rPr>
          <w:rFonts w:asciiTheme="minorHAnsi" w:eastAsia="Times New Roman" w:hAnsiTheme="minorHAnsi"/>
        </w:rPr>
        <w:t>“</w:t>
      </w:r>
      <w:r w:rsidR="00A57CF6" w:rsidRPr="000C45BA">
        <w:rPr>
          <w:rFonts w:asciiTheme="minorHAnsi" w:eastAsia="Times New Roman" w:hAnsiTheme="minorHAnsi"/>
        </w:rPr>
        <w:t xml:space="preserve"> (Ps 27,1)</w:t>
      </w:r>
    </w:p>
    <w:p w:rsidR="00570CBF" w:rsidRPr="000C45BA" w:rsidRDefault="00A57CF6" w:rsidP="00B91F4C">
      <w:pPr>
        <w:pStyle w:val="Listenabsatz"/>
        <w:numPr>
          <w:ilvl w:val="0"/>
          <w:numId w:val="16"/>
        </w:numPr>
        <w:tabs>
          <w:tab w:val="left" w:pos="357"/>
        </w:tabs>
        <w:spacing w:after="120"/>
        <w:jc w:val="both"/>
        <w:rPr>
          <w:rFonts w:asciiTheme="minorHAnsi" w:eastAsia="Times New Roman" w:hAnsiTheme="minorHAnsi"/>
        </w:rPr>
      </w:pPr>
      <w:r w:rsidRPr="000C45BA">
        <w:rPr>
          <w:rFonts w:asciiTheme="minorHAnsi" w:eastAsia="Times New Roman" w:hAnsiTheme="minorHAnsi"/>
        </w:rPr>
        <w:t>So spricht der Herr: „Richtet euch auf, und erhebt eure Häupter; denn eure Erlösung ist nahe.“</w:t>
      </w:r>
      <w:r w:rsidRPr="000C45BA">
        <w:rPr>
          <w:rFonts w:asciiTheme="minorHAnsi" w:hAnsiTheme="minorHAnsi"/>
          <w:snapToGrid w:val="0"/>
        </w:rPr>
        <w:t xml:space="preserve"> (</w:t>
      </w:r>
      <w:proofErr w:type="spellStart"/>
      <w:r w:rsidRPr="000C45BA">
        <w:rPr>
          <w:rFonts w:asciiTheme="minorHAnsi" w:hAnsiTheme="minorHAnsi"/>
          <w:snapToGrid w:val="0"/>
        </w:rPr>
        <w:t>Lk</w:t>
      </w:r>
      <w:proofErr w:type="spellEnd"/>
      <w:r w:rsidRPr="000C45BA">
        <w:rPr>
          <w:rFonts w:asciiTheme="minorHAnsi" w:hAnsiTheme="minorHAnsi"/>
          <w:snapToGrid w:val="0"/>
        </w:rPr>
        <w:t xml:space="preserve"> 21,28).</w:t>
      </w:r>
    </w:p>
    <w:p w:rsidR="00570CBF" w:rsidRPr="000C45BA" w:rsidRDefault="005768E7" w:rsidP="00B91F4C">
      <w:pPr>
        <w:pStyle w:val="Listenabsatz"/>
        <w:numPr>
          <w:ilvl w:val="0"/>
          <w:numId w:val="16"/>
        </w:numPr>
        <w:tabs>
          <w:tab w:val="left" w:pos="357"/>
        </w:tabs>
        <w:spacing w:after="120"/>
        <w:jc w:val="both"/>
        <w:rPr>
          <w:rFonts w:asciiTheme="minorHAnsi" w:eastAsia="Times New Roman" w:hAnsiTheme="minorHAnsi"/>
        </w:rPr>
      </w:pPr>
      <w:r w:rsidRPr="000C45BA">
        <w:rPr>
          <w:rFonts w:asciiTheme="minorHAnsi" w:eastAsia="Times New Roman" w:hAnsiTheme="minorHAnsi"/>
        </w:rPr>
        <w:t>„Wachet und betet allezeit.“ (</w:t>
      </w:r>
      <w:proofErr w:type="spellStart"/>
      <w:r w:rsidRPr="000C45BA">
        <w:rPr>
          <w:rFonts w:asciiTheme="minorHAnsi" w:eastAsia="Times New Roman" w:hAnsiTheme="minorHAnsi"/>
        </w:rPr>
        <w:t>Lk</w:t>
      </w:r>
      <w:proofErr w:type="spellEnd"/>
      <w:r w:rsidRPr="000C45BA">
        <w:rPr>
          <w:rFonts w:asciiTheme="minorHAnsi" w:eastAsia="Times New Roman" w:hAnsiTheme="minorHAnsi"/>
        </w:rPr>
        <w:t xml:space="preserve"> 21,36)</w:t>
      </w:r>
      <w:r w:rsidR="00C07AE8" w:rsidRPr="000C45BA">
        <w:rPr>
          <w:rFonts w:asciiTheme="minorHAnsi" w:eastAsia="Times New Roman" w:hAnsiTheme="minorHAnsi"/>
        </w:rPr>
        <w:t xml:space="preserve"> </w:t>
      </w:r>
    </w:p>
    <w:p w:rsidR="00384D79" w:rsidRPr="000C45BA" w:rsidRDefault="00384D79" w:rsidP="00B91F4C">
      <w:pPr>
        <w:pStyle w:val="Listenabsatz"/>
        <w:numPr>
          <w:ilvl w:val="0"/>
          <w:numId w:val="16"/>
        </w:numPr>
        <w:tabs>
          <w:tab w:val="left" w:pos="357"/>
        </w:tabs>
        <w:spacing w:after="120"/>
        <w:jc w:val="both"/>
        <w:rPr>
          <w:rFonts w:asciiTheme="minorHAnsi" w:eastAsia="Times New Roman" w:hAnsiTheme="minorHAnsi"/>
        </w:rPr>
      </w:pPr>
      <w:r w:rsidRPr="000C45BA">
        <w:rPr>
          <w:rFonts w:asciiTheme="minorHAnsi" w:eastAsia="Times New Roman" w:hAnsiTheme="minorHAnsi"/>
        </w:rPr>
        <w:t>„</w:t>
      </w:r>
      <w:r w:rsidR="000C0577" w:rsidRPr="000C45BA">
        <w:rPr>
          <w:rFonts w:asciiTheme="minorHAnsi" w:eastAsia="Times New Roman" w:hAnsiTheme="minorHAnsi"/>
        </w:rPr>
        <w:t xml:space="preserve">Lass uns schauen, </w:t>
      </w:r>
      <w:r w:rsidR="00B91F4C" w:rsidRPr="00B91F4C">
        <w:rPr>
          <w:rFonts w:asciiTheme="minorHAnsi" w:eastAsia="Times New Roman" w:hAnsiTheme="minorHAnsi"/>
          <w:smallCaps/>
        </w:rPr>
        <w:t>Herr</w:t>
      </w:r>
      <w:r w:rsidR="000C0577" w:rsidRPr="000C45BA">
        <w:rPr>
          <w:rFonts w:asciiTheme="minorHAnsi" w:eastAsia="Times New Roman" w:hAnsiTheme="minorHAnsi"/>
        </w:rPr>
        <w:t>, deine Huld und schenk uns dein Heil</w:t>
      </w:r>
      <w:r w:rsidRPr="000C45BA">
        <w:rPr>
          <w:rFonts w:asciiTheme="minorHAnsi" w:eastAsia="Times New Roman" w:hAnsiTheme="minorHAnsi"/>
        </w:rPr>
        <w:t>.“ (Ps 85,8)</w:t>
      </w:r>
      <w:r w:rsidR="00C07AE8" w:rsidRPr="000C45BA">
        <w:rPr>
          <w:rFonts w:asciiTheme="minorHAnsi" w:eastAsia="Times New Roman" w:hAnsiTheme="minorHAnsi"/>
        </w:rPr>
        <w:t xml:space="preserve"> </w:t>
      </w:r>
    </w:p>
    <w:p w:rsidR="00570CBF" w:rsidRPr="000C45BA" w:rsidRDefault="00570CBF" w:rsidP="00570CBF">
      <w:pPr>
        <w:pStyle w:val="Listenabsatz"/>
        <w:tabs>
          <w:tab w:val="left" w:pos="357"/>
        </w:tabs>
        <w:spacing w:after="120"/>
        <w:rPr>
          <w:rFonts w:asciiTheme="minorHAnsi" w:eastAsia="Times New Roman" w:hAnsiTheme="minorHAnsi"/>
        </w:rPr>
      </w:pPr>
    </w:p>
    <w:p w:rsidR="0020335E" w:rsidRDefault="00C138B0" w:rsidP="0020335E">
      <w:pPr>
        <w:tabs>
          <w:tab w:val="left" w:pos="357"/>
        </w:tabs>
        <w:rPr>
          <w:rFonts w:asciiTheme="minorHAnsi" w:eastAsia="Times New Roman" w:hAnsiTheme="minorHAnsi"/>
        </w:rPr>
      </w:pPr>
      <w:r w:rsidRPr="0020335E">
        <w:rPr>
          <w:rFonts w:asciiTheme="minorHAnsi" w:eastAsia="Times New Roman" w:hAnsiTheme="minorHAnsi"/>
          <w:b/>
        </w:rPr>
        <w:t>Friedenszeichen</w:t>
      </w:r>
      <w:r w:rsidRPr="000C45BA">
        <w:rPr>
          <w:rFonts w:asciiTheme="minorHAnsi" w:eastAsia="Times New Roman" w:hAnsiTheme="minorHAnsi"/>
        </w:rPr>
        <w:t xml:space="preserve"> </w:t>
      </w:r>
    </w:p>
    <w:p w:rsidR="00C138B0" w:rsidRPr="0020335E" w:rsidRDefault="00C138B0" w:rsidP="00BD4242">
      <w:pPr>
        <w:tabs>
          <w:tab w:val="left" w:pos="357"/>
        </w:tabs>
        <w:spacing w:after="120"/>
        <w:ind w:left="284"/>
        <w:rPr>
          <w:rFonts w:asciiTheme="minorHAnsi" w:eastAsia="Times New Roman" w:hAnsiTheme="minorHAnsi"/>
          <w:color w:val="C00000"/>
        </w:rPr>
      </w:pPr>
      <w:r w:rsidRPr="0020335E">
        <w:rPr>
          <w:rFonts w:asciiTheme="minorHAnsi" w:eastAsia="Times New Roman" w:hAnsiTheme="minorHAnsi"/>
          <w:color w:val="C00000"/>
        </w:rPr>
        <w:t>S. 56</w:t>
      </w:r>
    </w:p>
    <w:p w:rsidR="0020335E" w:rsidRDefault="00DC5B3B" w:rsidP="0020335E">
      <w:pPr>
        <w:tabs>
          <w:tab w:val="left" w:pos="357"/>
        </w:tabs>
        <w:rPr>
          <w:rFonts w:asciiTheme="minorHAnsi" w:eastAsia="Times New Roman" w:hAnsiTheme="minorHAnsi"/>
        </w:rPr>
      </w:pPr>
      <w:r w:rsidRPr="0020335E">
        <w:rPr>
          <w:rFonts w:asciiTheme="minorHAnsi" w:eastAsia="Times New Roman" w:hAnsiTheme="minorHAnsi"/>
          <w:b/>
        </w:rPr>
        <w:t>Lobpreis</w:t>
      </w:r>
      <w:r w:rsidRPr="000C45BA">
        <w:rPr>
          <w:rFonts w:asciiTheme="minorHAnsi" w:eastAsia="Times New Roman" w:hAnsiTheme="minorHAnsi"/>
        </w:rPr>
        <w:t xml:space="preserve"> </w:t>
      </w:r>
    </w:p>
    <w:p w:rsidR="00CB5DC7" w:rsidRPr="000C45BA" w:rsidRDefault="00702B3E" w:rsidP="00BD4242">
      <w:pPr>
        <w:tabs>
          <w:tab w:val="left" w:pos="357"/>
        </w:tabs>
        <w:spacing w:after="120"/>
        <w:ind w:left="284"/>
        <w:rPr>
          <w:rFonts w:asciiTheme="minorHAnsi" w:eastAsia="Times New Roman" w:hAnsiTheme="minorHAnsi"/>
        </w:rPr>
      </w:pPr>
      <w:r w:rsidRPr="0020335E">
        <w:rPr>
          <w:rFonts w:asciiTheme="minorHAnsi" w:eastAsia="Times New Roman" w:hAnsiTheme="minorHAnsi"/>
          <w:color w:val="C00000"/>
        </w:rPr>
        <w:t>D</w:t>
      </w:r>
      <w:r w:rsidR="00DC5B3B" w:rsidRPr="0020335E">
        <w:rPr>
          <w:rFonts w:asciiTheme="minorHAnsi" w:eastAsia="Times New Roman" w:hAnsiTheme="minorHAnsi"/>
          <w:color w:val="C00000"/>
        </w:rPr>
        <w:t xml:space="preserve"> (S. </w:t>
      </w:r>
      <w:r w:rsidRPr="0020335E">
        <w:rPr>
          <w:rFonts w:asciiTheme="minorHAnsi" w:eastAsia="Times New Roman" w:hAnsiTheme="minorHAnsi"/>
          <w:color w:val="C00000"/>
        </w:rPr>
        <w:t>178 f.</w:t>
      </w:r>
      <w:r w:rsidR="00DC5B3B" w:rsidRPr="0020335E">
        <w:rPr>
          <w:rFonts w:asciiTheme="minorHAnsi" w:eastAsia="Times New Roman" w:hAnsiTheme="minorHAnsi"/>
          <w:color w:val="C00000"/>
        </w:rPr>
        <w:t xml:space="preserve">) mit </w:t>
      </w:r>
      <w:proofErr w:type="spellStart"/>
      <w:r w:rsidR="00DC5B3B" w:rsidRPr="0020335E">
        <w:rPr>
          <w:rFonts w:asciiTheme="minorHAnsi" w:eastAsia="Times New Roman" w:hAnsiTheme="minorHAnsi"/>
          <w:color w:val="C00000"/>
        </w:rPr>
        <w:t>Kehrvers</w:t>
      </w:r>
      <w:proofErr w:type="spellEnd"/>
      <w:r w:rsidR="00DC5B3B" w:rsidRPr="0020335E">
        <w:rPr>
          <w:rFonts w:asciiTheme="minorHAnsi" w:eastAsia="Times New Roman" w:hAnsiTheme="minorHAnsi"/>
          <w:color w:val="C00000"/>
        </w:rPr>
        <w:t xml:space="preserve"> </w:t>
      </w:r>
      <w:r w:rsidRPr="0020335E">
        <w:rPr>
          <w:rFonts w:asciiTheme="minorHAnsi" w:eastAsia="Times New Roman" w:hAnsiTheme="minorHAnsi"/>
          <w:color w:val="C00000"/>
        </w:rPr>
        <w:t>GL 777</w:t>
      </w:r>
      <w:r w:rsidR="00DC5B3B" w:rsidRPr="000C45BA">
        <w:rPr>
          <w:rFonts w:asciiTheme="minorHAnsi" w:eastAsia="Times New Roman" w:hAnsiTheme="minorHAnsi"/>
        </w:rPr>
        <w:t xml:space="preserve"> „Preist </w:t>
      </w:r>
      <w:r w:rsidRPr="000C45BA">
        <w:rPr>
          <w:rFonts w:asciiTheme="minorHAnsi" w:eastAsia="Times New Roman" w:hAnsiTheme="minorHAnsi"/>
        </w:rPr>
        <w:t>unsern Gott! – Herr, wir preisen dich.</w:t>
      </w:r>
      <w:r w:rsidR="00DC5B3B" w:rsidRPr="000C45BA">
        <w:rPr>
          <w:rFonts w:asciiTheme="minorHAnsi" w:eastAsia="Times New Roman" w:hAnsiTheme="minorHAnsi"/>
        </w:rPr>
        <w:t>“</w:t>
      </w:r>
    </w:p>
    <w:p w:rsidR="00D03F82" w:rsidRPr="000C45BA" w:rsidRDefault="001326F1" w:rsidP="0020335E">
      <w:pPr>
        <w:tabs>
          <w:tab w:val="left" w:pos="357"/>
        </w:tabs>
        <w:spacing w:after="120"/>
        <w:jc w:val="both"/>
        <w:rPr>
          <w:rFonts w:asciiTheme="minorHAnsi" w:eastAsia="Times New Roman" w:hAnsiTheme="minorHAnsi"/>
          <w:color w:val="00B050"/>
        </w:rPr>
      </w:pPr>
      <w:r w:rsidRPr="000C45BA">
        <w:rPr>
          <w:rFonts w:asciiTheme="minorHAnsi" w:eastAsia="Times New Roman" w:hAnsiTheme="minorHAnsi"/>
          <w:color w:val="C00000"/>
        </w:rPr>
        <w:t>Zum</w:t>
      </w:r>
      <w:r w:rsidR="00D03F82" w:rsidRPr="000C45BA">
        <w:rPr>
          <w:rFonts w:asciiTheme="minorHAnsi" w:eastAsia="Times New Roman" w:hAnsiTheme="minorHAnsi"/>
          <w:color w:val="C00000"/>
        </w:rPr>
        <w:t xml:space="preserve"> Lobpreis kann </w:t>
      </w:r>
      <w:r w:rsidRPr="000C45BA">
        <w:rPr>
          <w:rFonts w:asciiTheme="minorHAnsi" w:eastAsia="Times New Roman" w:hAnsiTheme="minorHAnsi"/>
          <w:color w:val="C00000"/>
        </w:rPr>
        <w:t xml:space="preserve">vor dem „Ort des Buches“ </w:t>
      </w:r>
      <w:r w:rsidR="00D03F82" w:rsidRPr="000C45BA">
        <w:rPr>
          <w:rFonts w:asciiTheme="minorHAnsi" w:eastAsia="Times New Roman" w:hAnsiTheme="minorHAnsi"/>
          <w:color w:val="C00000"/>
        </w:rPr>
        <w:t>in einer Schale</w:t>
      </w:r>
      <w:r w:rsidRPr="000C45BA">
        <w:rPr>
          <w:rFonts w:asciiTheme="minorHAnsi" w:eastAsia="Times New Roman" w:hAnsiTheme="minorHAnsi"/>
          <w:color w:val="C00000"/>
        </w:rPr>
        <w:t xml:space="preserve"> Weihr</w:t>
      </w:r>
      <w:r w:rsidR="00DC5B3B" w:rsidRPr="000C45BA">
        <w:rPr>
          <w:rFonts w:asciiTheme="minorHAnsi" w:eastAsia="Times New Roman" w:hAnsiTheme="minorHAnsi"/>
          <w:color w:val="C00000"/>
        </w:rPr>
        <w:t>auch verbrannt werden. Dazu legen</w:t>
      </w:r>
      <w:r w:rsidRPr="000C45BA">
        <w:rPr>
          <w:rFonts w:asciiTheme="minorHAnsi" w:eastAsia="Times New Roman" w:hAnsiTheme="minorHAnsi"/>
          <w:color w:val="C00000"/>
        </w:rPr>
        <w:t xml:space="preserve"> M </w:t>
      </w:r>
      <w:r w:rsidR="00DC5B3B" w:rsidRPr="000C45BA">
        <w:rPr>
          <w:rFonts w:asciiTheme="minorHAnsi" w:eastAsia="Times New Roman" w:hAnsiTheme="minorHAnsi"/>
          <w:color w:val="C00000"/>
        </w:rPr>
        <w:t xml:space="preserve">und die Kinder </w:t>
      </w:r>
      <w:r w:rsidRPr="000C45BA">
        <w:rPr>
          <w:rFonts w:asciiTheme="minorHAnsi" w:eastAsia="Times New Roman" w:hAnsiTheme="minorHAnsi"/>
          <w:color w:val="C00000"/>
        </w:rPr>
        <w:t xml:space="preserve">Weihrauch in die Schale, während der </w:t>
      </w:r>
      <w:proofErr w:type="spellStart"/>
      <w:r w:rsidRPr="000C45BA">
        <w:rPr>
          <w:rFonts w:asciiTheme="minorHAnsi" w:eastAsia="Times New Roman" w:hAnsiTheme="minorHAnsi"/>
          <w:color w:val="C00000"/>
        </w:rPr>
        <w:t>Kehrvers</w:t>
      </w:r>
      <w:proofErr w:type="spellEnd"/>
      <w:r w:rsidRPr="000C45BA">
        <w:rPr>
          <w:rFonts w:asciiTheme="minorHAnsi" w:eastAsia="Times New Roman" w:hAnsiTheme="minorHAnsi"/>
          <w:color w:val="C00000"/>
        </w:rPr>
        <w:t xml:space="preserve"> gesungen wird.</w:t>
      </w:r>
    </w:p>
    <w:p w:rsidR="0020335E" w:rsidRDefault="00DC5B3B" w:rsidP="0020335E">
      <w:pPr>
        <w:tabs>
          <w:tab w:val="left" w:pos="357"/>
        </w:tabs>
        <w:rPr>
          <w:rFonts w:asciiTheme="minorHAnsi" w:eastAsia="Times New Roman" w:hAnsiTheme="minorHAnsi"/>
        </w:rPr>
      </w:pPr>
      <w:r w:rsidRPr="0020335E">
        <w:rPr>
          <w:rFonts w:asciiTheme="minorHAnsi" w:eastAsia="Times New Roman" w:hAnsiTheme="minorHAnsi"/>
          <w:b/>
        </w:rPr>
        <w:t>Fürbitten</w:t>
      </w:r>
    </w:p>
    <w:p w:rsidR="00DC5B3B" w:rsidRPr="0020335E" w:rsidRDefault="00DC5B3B" w:rsidP="00BD4242">
      <w:pPr>
        <w:tabs>
          <w:tab w:val="left" w:pos="357"/>
        </w:tabs>
        <w:spacing w:after="120"/>
        <w:ind w:left="284"/>
        <w:rPr>
          <w:rFonts w:asciiTheme="minorHAnsi" w:eastAsia="Times New Roman" w:hAnsiTheme="minorHAnsi"/>
          <w:color w:val="C00000"/>
        </w:rPr>
      </w:pPr>
      <w:r w:rsidRPr="0020335E">
        <w:rPr>
          <w:rFonts w:asciiTheme="minorHAnsi" w:eastAsia="Times New Roman" w:hAnsiTheme="minorHAnsi"/>
          <w:color w:val="C00000"/>
        </w:rPr>
        <w:t xml:space="preserve">siehe </w:t>
      </w:r>
      <w:hyperlink r:id="rId9" w:history="1">
        <w:r w:rsidRPr="0020335E">
          <w:rPr>
            <w:rStyle w:val="Hyperlink"/>
            <w:rFonts w:asciiTheme="minorHAnsi" w:eastAsia="Times New Roman" w:hAnsiTheme="minorHAnsi"/>
            <w:color w:val="C00000"/>
            <w:u w:val="none"/>
          </w:rPr>
          <w:t>www.liturgie.ch</w:t>
        </w:r>
      </w:hyperlink>
    </w:p>
    <w:p w:rsidR="0020335E" w:rsidRDefault="00DC5B3B" w:rsidP="0020335E">
      <w:pPr>
        <w:tabs>
          <w:tab w:val="left" w:pos="357"/>
        </w:tabs>
        <w:rPr>
          <w:rFonts w:asciiTheme="minorHAnsi" w:eastAsia="Times New Roman" w:hAnsiTheme="minorHAnsi"/>
        </w:rPr>
      </w:pPr>
      <w:r w:rsidRPr="0020335E">
        <w:rPr>
          <w:rFonts w:asciiTheme="minorHAnsi" w:eastAsia="Times New Roman" w:hAnsiTheme="minorHAnsi"/>
          <w:b/>
        </w:rPr>
        <w:t>Gebet des Herrn</w:t>
      </w:r>
      <w:r w:rsidR="001E0D82" w:rsidRPr="000C45BA">
        <w:rPr>
          <w:rFonts w:asciiTheme="minorHAnsi" w:eastAsia="Times New Roman" w:hAnsiTheme="minorHAnsi"/>
        </w:rPr>
        <w:t xml:space="preserve"> </w:t>
      </w:r>
    </w:p>
    <w:p w:rsidR="00DC5B3B" w:rsidRPr="0020335E" w:rsidRDefault="001E0D82" w:rsidP="00BD4242">
      <w:pPr>
        <w:tabs>
          <w:tab w:val="left" w:pos="357"/>
        </w:tabs>
        <w:spacing w:after="120"/>
        <w:ind w:left="284"/>
        <w:rPr>
          <w:rFonts w:asciiTheme="minorHAnsi" w:eastAsia="Times New Roman" w:hAnsiTheme="minorHAnsi"/>
          <w:color w:val="C00000"/>
        </w:rPr>
      </w:pPr>
      <w:r w:rsidRPr="0020335E">
        <w:rPr>
          <w:rFonts w:asciiTheme="minorHAnsi" w:eastAsia="Times New Roman" w:hAnsiTheme="minorHAnsi"/>
          <w:color w:val="C00000"/>
        </w:rPr>
        <w:t xml:space="preserve">S. </w:t>
      </w:r>
      <w:r w:rsidR="00C138B0" w:rsidRPr="0020335E">
        <w:rPr>
          <w:rFonts w:asciiTheme="minorHAnsi" w:eastAsia="Times New Roman" w:hAnsiTheme="minorHAnsi"/>
          <w:color w:val="C00000"/>
        </w:rPr>
        <w:t>61</w:t>
      </w:r>
    </w:p>
    <w:p w:rsidR="0020335E" w:rsidRDefault="00DC5B3B" w:rsidP="0020335E">
      <w:pPr>
        <w:tabs>
          <w:tab w:val="left" w:pos="357"/>
        </w:tabs>
        <w:rPr>
          <w:rFonts w:asciiTheme="minorHAnsi" w:eastAsia="Times New Roman" w:hAnsiTheme="minorHAnsi"/>
        </w:rPr>
      </w:pPr>
      <w:r w:rsidRPr="0020335E">
        <w:rPr>
          <w:rFonts w:asciiTheme="minorHAnsi" w:eastAsia="Times New Roman" w:hAnsiTheme="minorHAnsi"/>
          <w:b/>
        </w:rPr>
        <w:t>Lied</w:t>
      </w:r>
    </w:p>
    <w:p w:rsidR="00DC5B3B" w:rsidRPr="000C45BA" w:rsidRDefault="00B10D0A" w:rsidP="00BD4242">
      <w:pPr>
        <w:tabs>
          <w:tab w:val="left" w:pos="357"/>
        </w:tabs>
        <w:spacing w:after="120"/>
        <w:ind w:left="284"/>
        <w:jc w:val="both"/>
        <w:rPr>
          <w:rFonts w:asciiTheme="minorHAnsi" w:eastAsia="Times New Roman" w:hAnsiTheme="minorHAnsi"/>
          <w:u w:val="single"/>
        </w:rPr>
      </w:pPr>
      <w:r w:rsidRPr="000C45BA">
        <w:rPr>
          <w:rFonts w:asciiTheme="minorHAnsi" w:eastAsia="Times New Roman" w:hAnsiTheme="minorHAnsi"/>
        </w:rPr>
        <w:t xml:space="preserve">Maria durch </w:t>
      </w:r>
      <w:r w:rsidR="0020335E">
        <w:rPr>
          <w:rFonts w:asciiTheme="minorHAnsi" w:eastAsia="Times New Roman" w:hAnsiTheme="minorHAnsi"/>
        </w:rPr>
        <w:t xml:space="preserve">ein </w:t>
      </w:r>
      <w:proofErr w:type="spellStart"/>
      <w:r w:rsidR="0020335E">
        <w:rPr>
          <w:rFonts w:asciiTheme="minorHAnsi" w:eastAsia="Times New Roman" w:hAnsiTheme="minorHAnsi"/>
        </w:rPr>
        <w:t>Dornwald</w:t>
      </w:r>
      <w:proofErr w:type="spellEnd"/>
      <w:r w:rsidR="0020335E">
        <w:rPr>
          <w:rFonts w:asciiTheme="minorHAnsi" w:eastAsia="Times New Roman" w:hAnsiTheme="minorHAnsi"/>
        </w:rPr>
        <w:t xml:space="preserve"> ging </w:t>
      </w:r>
      <w:r w:rsidR="0020335E" w:rsidRPr="0020335E">
        <w:rPr>
          <w:rFonts w:asciiTheme="minorHAnsi" w:eastAsia="Times New Roman" w:hAnsiTheme="minorHAnsi"/>
          <w:color w:val="C00000"/>
        </w:rPr>
        <w:t>(GL 224,1–3)</w:t>
      </w:r>
      <w:r w:rsidR="00CC2118" w:rsidRPr="000C45BA">
        <w:rPr>
          <w:rFonts w:asciiTheme="minorHAnsi" w:eastAsia="Times New Roman" w:hAnsiTheme="minorHAnsi"/>
        </w:rPr>
        <w:t xml:space="preserve"> </w:t>
      </w:r>
      <w:r w:rsidR="00CC2118" w:rsidRPr="000C45BA">
        <w:rPr>
          <w:rFonts w:asciiTheme="minorHAnsi" w:eastAsia="Times New Roman" w:hAnsiTheme="minorHAnsi"/>
          <w:color w:val="C00000"/>
        </w:rPr>
        <w:t>oder</w:t>
      </w:r>
      <w:r w:rsidR="0020335E">
        <w:rPr>
          <w:rFonts w:asciiTheme="minorHAnsi" w:eastAsia="Times New Roman" w:hAnsiTheme="minorHAnsi"/>
          <w:color w:val="C00000"/>
        </w:rPr>
        <w:t xml:space="preserve"> </w:t>
      </w:r>
      <w:r w:rsidRPr="000C45BA">
        <w:rPr>
          <w:rFonts w:asciiTheme="minorHAnsi" w:eastAsia="Times New Roman" w:hAnsiTheme="minorHAnsi"/>
        </w:rPr>
        <w:t>Tauet, Hi</w:t>
      </w:r>
      <w:r w:rsidR="001E0D82" w:rsidRPr="000C45BA">
        <w:rPr>
          <w:rFonts w:asciiTheme="minorHAnsi" w:eastAsia="Times New Roman" w:hAnsiTheme="minorHAnsi"/>
        </w:rPr>
        <w:t>mmel, den Ge</w:t>
      </w:r>
      <w:r w:rsidR="0020335E">
        <w:rPr>
          <w:rFonts w:asciiTheme="minorHAnsi" w:eastAsia="Times New Roman" w:hAnsiTheme="minorHAnsi"/>
        </w:rPr>
        <w:t>rechten</w:t>
      </w:r>
      <w:r w:rsidR="0020335E" w:rsidRPr="0020335E">
        <w:rPr>
          <w:rFonts w:asciiTheme="minorHAnsi" w:eastAsia="Times New Roman" w:hAnsiTheme="minorHAnsi"/>
          <w:color w:val="C00000"/>
        </w:rPr>
        <w:t xml:space="preserve"> (GL 790/791,1–3)</w:t>
      </w:r>
      <w:r w:rsidR="001E0D82" w:rsidRPr="0020335E">
        <w:rPr>
          <w:rFonts w:asciiTheme="minorHAnsi" w:eastAsia="Times New Roman" w:hAnsiTheme="minorHAnsi"/>
          <w:color w:val="C00000"/>
        </w:rPr>
        <w:t xml:space="preserve"> </w:t>
      </w:r>
    </w:p>
    <w:p w:rsidR="00DC5B3B" w:rsidRPr="0020335E" w:rsidRDefault="00DC5B3B" w:rsidP="004E3367">
      <w:pPr>
        <w:tabs>
          <w:tab w:val="left" w:pos="357"/>
        </w:tabs>
        <w:spacing w:after="120"/>
        <w:rPr>
          <w:rFonts w:asciiTheme="minorHAnsi" w:eastAsia="Times New Roman" w:hAnsiTheme="minorHAnsi"/>
          <w:b/>
        </w:rPr>
      </w:pPr>
      <w:r w:rsidRPr="0020335E">
        <w:rPr>
          <w:rFonts w:asciiTheme="minorHAnsi" w:eastAsia="Times New Roman" w:hAnsiTheme="minorHAnsi"/>
          <w:b/>
        </w:rPr>
        <w:t>Mitteilungen und Kollekte</w:t>
      </w:r>
    </w:p>
    <w:p w:rsidR="00DC5B3B" w:rsidRPr="000C45BA" w:rsidRDefault="00DC5B3B" w:rsidP="004E3367">
      <w:pPr>
        <w:tabs>
          <w:tab w:val="left" w:pos="357"/>
        </w:tabs>
        <w:spacing w:after="120"/>
        <w:rPr>
          <w:rFonts w:asciiTheme="minorHAnsi" w:eastAsia="Times New Roman" w:hAnsiTheme="minorHAnsi"/>
          <w:color w:val="C00000"/>
          <w:u w:val="single"/>
        </w:rPr>
      </w:pPr>
    </w:p>
    <w:p w:rsidR="00DC5B3B" w:rsidRPr="000C45BA" w:rsidRDefault="00DC5B3B" w:rsidP="000C45BA">
      <w:pPr>
        <w:tabs>
          <w:tab w:val="left" w:pos="357"/>
        </w:tabs>
        <w:spacing w:after="120"/>
        <w:jc w:val="center"/>
        <w:rPr>
          <w:rFonts w:asciiTheme="minorHAnsi" w:hAnsiTheme="minorHAnsi"/>
          <w:b/>
          <w:smallCaps/>
          <w:sz w:val="28"/>
          <w:szCs w:val="28"/>
        </w:rPr>
      </w:pPr>
      <w:r w:rsidRPr="000C45BA">
        <w:rPr>
          <w:rFonts w:asciiTheme="minorHAnsi" w:hAnsiTheme="minorHAnsi"/>
          <w:b/>
          <w:smallCaps/>
          <w:sz w:val="28"/>
          <w:szCs w:val="28"/>
        </w:rPr>
        <w:t>Gottes Wort hinaus</w:t>
      </w:r>
      <w:r w:rsidR="00411EA5" w:rsidRPr="000C45BA">
        <w:rPr>
          <w:rFonts w:asciiTheme="minorHAnsi" w:hAnsiTheme="minorHAnsi"/>
          <w:b/>
          <w:smallCaps/>
          <w:sz w:val="28"/>
          <w:szCs w:val="28"/>
        </w:rPr>
        <w:t>t</w:t>
      </w:r>
      <w:r w:rsidRPr="000C45BA">
        <w:rPr>
          <w:rFonts w:asciiTheme="minorHAnsi" w:hAnsiTheme="minorHAnsi"/>
          <w:b/>
          <w:smallCaps/>
          <w:sz w:val="28"/>
          <w:szCs w:val="28"/>
        </w:rPr>
        <w:t>ragen – Abschluss</w:t>
      </w:r>
    </w:p>
    <w:p w:rsidR="00A97031" w:rsidRDefault="001E0D82" w:rsidP="00A97031">
      <w:pPr>
        <w:tabs>
          <w:tab w:val="left" w:pos="357"/>
        </w:tabs>
        <w:rPr>
          <w:rFonts w:asciiTheme="minorHAnsi" w:eastAsia="Times New Roman" w:hAnsiTheme="minorHAnsi"/>
        </w:rPr>
      </w:pPr>
      <w:r w:rsidRPr="00A97031">
        <w:rPr>
          <w:rFonts w:asciiTheme="minorHAnsi" w:eastAsia="Times New Roman" w:hAnsiTheme="minorHAnsi"/>
          <w:b/>
        </w:rPr>
        <w:t>Segensbitte</w:t>
      </w:r>
      <w:r w:rsidRPr="000C45BA">
        <w:rPr>
          <w:rFonts w:asciiTheme="minorHAnsi" w:eastAsia="Times New Roman" w:hAnsiTheme="minorHAnsi"/>
        </w:rPr>
        <w:t xml:space="preserve"> </w:t>
      </w:r>
    </w:p>
    <w:p w:rsidR="001E0D82" w:rsidRPr="00BD4242" w:rsidRDefault="001E0D82" w:rsidP="00BD4242">
      <w:pPr>
        <w:tabs>
          <w:tab w:val="left" w:pos="357"/>
        </w:tabs>
        <w:spacing w:after="120"/>
        <w:ind w:left="284"/>
        <w:rPr>
          <w:rFonts w:asciiTheme="minorHAnsi" w:eastAsia="Times New Roman" w:hAnsiTheme="minorHAnsi"/>
          <w:color w:val="C00000"/>
        </w:rPr>
      </w:pPr>
      <w:r w:rsidRPr="00BD4242">
        <w:rPr>
          <w:rFonts w:asciiTheme="minorHAnsi" w:eastAsia="Times New Roman" w:hAnsiTheme="minorHAnsi"/>
          <w:color w:val="C00000"/>
        </w:rPr>
        <w:t xml:space="preserve">S. </w:t>
      </w:r>
      <w:r w:rsidR="00C138B0" w:rsidRPr="00BD4242">
        <w:rPr>
          <w:rFonts w:asciiTheme="minorHAnsi" w:eastAsia="Times New Roman" w:hAnsiTheme="minorHAnsi"/>
          <w:color w:val="C00000"/>
        </w:rPr>
        <w:t>63</w:t>
      </w:r>
    </w:p>
    <w:p w:rsidR="00A97031" w:rsidRDefault="001E0D82" w:rsidP="00A97031">
      <w:pPr>
        <w:tabs>
          <w:tab w:val="left" w:pos="357"/>
        </w:tabs>
        <w:rPr>
          <w:rFonts w:asciiTheme="minorHAnsi" w:eastAsia="Times New Roman" w:hAnsiTheme="minorHAnsi"/>
        </w:rPr>
      </w:pPr>
      <w:r w:rsidRPr="00A97031">
        <w:rPr>
          <w:rFonts w:asciiTheme="minorHAnsi" w:eastAsia="Times New Roman" w:hAnsiTheme="minorHAnsi"/>
          <w:b/>
        </w:rPr>
        <w:t>Entlassung</w:t>
      </w:r>
      <w:r w:rsidR="00B10D0A" w:rsidRPr="000C45BA">
        <w:rPr>
          <w:rFonts w:asciiTheme="minorHAnsi" w:eastAsia="Times New Roman" w:hAnsiTheme="minorHAnsi"/>
        </w:rPr>
        <w:t xml:space="preserve"> </w:t>
      </w:r>
    </w:p>
    <w:p w:rsidR="00570CBF" w:rsidRPr="00BD4242" w:rsidRDefault="00B10D0A" w:rsidP="00BD4242">
      <w:pPr>
        <w:tabs>
          <w:tab w:val="left" w:pos="357"/>
        </w:tabs>
        <w:spacing w:after="120"/>
        <w:ind w:left="284"/>
        <w:rPr>
          <w:rFonts w:asciiTheme="minorHAnsi" w:eastAsia="Times New Roman" w:hAnsiTheme="minorHAnsi"/>
          <w:color w:val="C00000"/>
        </w:rPr>
      </w:pPr>
      <w:r w:rsidRPr="00BD4242">
        <w:rPr>
          <w:rFonts w:asciiTheme="minorHAnsi" w:eastAsia="Times New Roman" w:hAnsiTheme="minorHAnsi"/>
          <w:color w:val="C00000"/>
        </w:rPr>
        <w:t>S. 6</w:t>
      </w:r>
      <w:r w:rsidR="00C138B0" w:rsidRPr="00BD4242">
        <w:rPr>
          <w:rFonts w:asciiTheme="minorHAnsi" w:eastAsia="Times New Roman" w:hAnsiTheme="minorHAnsi"/>
          <w:color w:val="C00000"/>
        </w:rPr>
        <w:t>4</w:t>
      </w:r>
    </w:p>
    <w:p w:rsidR="00FA4011" w:rsidRPr="005E28D2" w:rsidRDefault="00570CBF" w:rsidP="005E28D2">
      <w:pPr>
        <w:tabs>
          <w:tab w:val="left" w:pos="357"/>
        </w:tabs>
        <w:spacing w:after="120"/>
        <w:jc w:val="both"/>
        <w:rPr>
          <w:rFonts w:asciiTheme="minorHAnsi" w:eastAsia="Times New Roman" w:hAnsiTheme="minorHAnsi"/>
          <w:i/>
          <w:iCs/>
          <w:sz w:val="20"/>
          <w:szCs w:val="20"/>
        </w:rPr>
      </w:pPr>
      <w:r w:rsidRPr="005E28D2">
        <w:rPr>
          <w:rFonts w:asciiTheme="minorHAnsi" w:eastAsia="Times New Roman" w:hAnsiTheme="minorHAnsi"/>
          <w:i/>
          <w:iCs/>
          <w:sz w:val="20"/>
          <w:szCs w:val="20"/>
        </w:rPr>
        <w:t>Zusammen</w:t>
      </w:r>
      <w:r w:rsidR="00C138B0" w:rsidRPr="005E28D2">
        <w:rPr>
          <w:rFonts w:asciiTheme="minorHAnsi" w:eastAsia="Times New Roman" w:hAnsiTheme="minorHAnsi"/>
          <w:i/>
          <w:iCs/>
          <w:sz w:val="20"/>
          <w:szCs w:val="20"/>
        </w:rPr>
        <w:t xml:space="preserve">gestellt </w:t>
      </w:r>
      <w:r w:rsidR="00187925" w:rsidRPr="005E28D2">
        <w:rPr>
          <w:rFonts w:asciiTheme="minorHAnsi" w:eastAsia="Times New Roman" w:hAnsiTheme="minorHAnsi"/>
          <w:i/>
          <w:iCs/>
          <w:sz w:val="20"/>
          <w:szCs w:val="20"/>
        </w:rPr>
        <w:t>in</w:t>
      </w:r>
      <w:bookmarkStart w:id="0" w:name="_GoBack"/>
      <w:bookmarkEnd w:id="0"/>
      <w:r w:rsidR="00187925" w:rsidRPr="005E28D2">
        <w:rPr>
          <w:rFonts w:asciiTheme="minorHAnsi" w:eastAsia="Times New Roman" w:hAnsiTheme="minorHAnsi"/>
          <w:i/>
          <w:iCs/>
          <w:sz w:val="20"/>
          <w:szCs w:val="20"/>
        </w:rPr>
        <w:t xml:space="preserve"> der Schweiz </w:t>
      </w:r>
      <w:r w:rsidR="00C138B0" w:rsidRPr="005E28D2">
        <w:rPr>
          <w:rFonts w:asciiTheme="minorHAnsi" w:eastAsia="Times New Roman" w:hAnsiTheme="minorHAnsi"/>
          <w:i/>
          <w:iCs/>
          <w:sz w:val="20"/>
          <w:szCs w:val="20"/>
        </w:rPr>
        <w:t xml:space="preserve">von Pia </w:t>
      </w:r>
      <w:proofErr w:type="spellStart"/>
      <w:r w:rsidR="00C138B0" w:rsidRPr="005E28D2">
        <w:rPr>
          <w:rFonts w:asciiTheme="minorHAnsi" w:eastAsia="Times New Roman" w:hAnsiTheme="minorHAnsi"/>
          <w:i/>
          <w:iCs/>
          <w:sz w:val="20"/>
          <w:szCs w:val="20"/>
        </w:rPr>
        <w:t>Gadenz-Mathys</w:t>
      </w:r>
      <w:proofErr w:type="spellEnd"/>
      <w:r w:rsidRPr="005E28D2">
        <w:rPr>
          <w:rFonts w:asciiTheme="minorHAnsi" w:eastAsia="Times New Roman" w:hAnsiTheme="minorHAnsi"/>
          <w:i/>
          <w:iCs/>
          <w:sz w:val="20"/>
          <w:szCs w:val="20"/>
        </w:rPr>
        <w:t xml:space="preserve"> </w:t>
      </w:r>
      <w:r w:rsidR="00C138B0" w:rsidRPr="005E28D2">
        <w:rPr>
          <w:rFonts w:asciiTheme="minorHAnsi" w:eastAsia="Times New Roman" w:hAnsiTheme="minorHAnsi"/>
          <w:i/>
          <w:iCs/>
          <w:sz w:val="20"/>
          <w:szCs w:val="20"/>
        </w:rPr>
        <w:t xml:space="preserve">auf der Grundlage des Schweizer </w:t>
      </w:r>
      <w:r w:rsidR="00187925" w:rsidRPr="005E28D2">
        <w:rPr>
          <w:rFonts w:asciiTheme="minorHAnsi" w:eastAsia="Times New Roman" w:hAnsiTheme="minorHAnsi"/>
          <w:i/>
          <w:iCs/>
          <w:sz w:val="20"/>
          <w:szCs w:val="20"/>
        </w:rPr>
        <w:t>Feierb</w:t>
      </w:r>
      <w:r w:rsidR="00C138B0" w:rsidRPr="005E28D2">
        <w:rPr>
          <w:rFonts w:asciiTheme="minorHAnsi" w:eastAsia="Times New Roman" w:hAnsiTheme="minorHAnsi"/>
          <w:i/>
          <w:iCs/>
          <w:sz w:val="20"/>
          <w:szCs w:val="20"/>
        </w:rPr>
        <w:t>uch</w:t>
      </w:r>
      <w:r w:rsidR="005E28D2">
        <w:rPr>
          <w:rFonts w:asciiTheme="minorHAnsi" w:eastAsia="Times New Roman" w:hAnsiTheme="minorHAnsi"/>
          <w:i/>
          <w:iCs/>
          <w:sz w:val="20"/>
          <w:szCs w:val="20"/>
        </w:rPr>
        <w:t>s</w:t>
      </w:r>
      <w:r w:rsidR="00C138B0" w:rsidRPr="005E28D2">
        <w:rPr>
          <w:rFonts w:asciiTheme="minorHAnsi" w:eastAsia="Times New Roman" w:hAnsiTheme="minorHAnsi"/>
          <w:i/>
          <w:iCs/>
          <w:sz w:val="20"/>
          <w:szCs w:val="20"/>
        </w:rPr>
        <w:t xml:space="preserve"> „Die Wort-Gottes-Feier am Sonntag“ (Freiburg 2014).</w:t>
      </w:r>
      <w:r w:rsidR="00CB2C7B" w:rsidRPr="005E28D2">
        <w:rPr>
          <w:rFonts w:asciiTheme="minorHAnsi" w:eastAsia="Times New Roman" w:hAnsiTheme="minorHAnsi"/>
          <w:i/>
          <w:iCs/>
          <w:sz w:val="20"/>
          <w:szCs w:val="20"/>
        </w:rPr>
        <w:t xml:space="preserve"> Für Österreich bearbeitet im Österreichischen </w:t>
      </w:r>
      <w:r w:rsidR="00A97031" w:rsidRPr="005E28D2">
        <w:rPr>
          <w:rFonts w:asciiTheme="minorHAnsi" w:eastAsia="Times New Roman" w:hAnsiTheme="minorHAnsi"/>
          <w:i/>
          <w:iCs/>
          <w:sz w:val="20"/>
          <w:szCs w:val="20"/>
        </w:rPr>
        <w:t xml:space="preserve">Liturgischen Institut, Salzburg. Mit Einführungen zu den Schrifttexten und Predigtgedanken </w:t>
      </w:r>
      <w:r w:rsidR="005E28D2">
        <w:rPr>
          <w:rFonts w:asciiTheme="minorHAnsi" w:eastAsia="Times New Roman" w:hAnsiTheme="minorHAnsi"/>
          <w:i/>
          <w:iCs/>
          <w:sz w:val="20"/>
          <w:szCs w:val="20"/>
        </w:rPr>
        <w:t>von Dr. Elisabeth Birnbaum,</w:t>
      </w:r>
      <w:r w:rsidR="00A97031" w:rsidRPr="005E28D2">
        <w:rPr>
          <w:rFonts w:asciiTheme="minorHAnsi" w:eastAsia="Times New Roman" w:hAnsiTheme="minorHAnsi"/>
          <w:i/>
          <w:iCs/>
          <w:sz w:val="20"/>
          <w:szCs w:val="20"/>
        </w:rPr>
        <w:t xml:space="preserve"> </w:t>
      </w:r>
      <w:r w:rsidR="005E28D2">
        <w:rPr>
          <w:rFonts w:asciiTheme="minorHAnsi" w:eastAsia="Times New Roman" w:hAnsiTheme="minorHAnsi"/>
          <w:i/>
          <w:iCs/>
          <w:sz w:val="20"/>
          <w:szCs w:val="20"/>
        </w:rPr>
        <w:t xml:space="preserve">Leiterin des </w:t>
      </w:r>
      <w:r w:rsidR="00A97031" w:rsidRPr="005E28D2">
        <w:rPr>
          <w:rFonts w:asciiTheme="minorHAnsi" w:eastAsia="Times New Roman" w:hAnsiTheme="minorHAnsi"/>
          <w:i/>
          <w:iCs/>
          <w:sz w:val="20"/>
          <w:szCs w:val="20"/>
        </w:rPr>
        <w:t>Österreichische</w:t>
      </w:r>
      <w:r w:rsidR="005E28D2">
        <w:rPr>
          <w:rFonts w:asciiTheme="minorHAnsi" w:eastAsia="Times New Roman" w:hAnsiTheme="minorHAnsi"/>
          <w:i/>
          <w:iCs/>
          <w:sz w:val="20"/>
          <w:szCs w:val="20"/>
        </w:rPr>
        <w:t>n</w:t>
      </w:r>
      <w:r w:rsidR="00A97031" w:rsidRPr="005E28D2">
        <w:rPr>
          <w:rFonts w:asciiTheme="minorHAnsi" w:eastAsia="Times New Roman" w:hAnsiTheme="minorHAnsi"/>
          <w:i/>
          <w:iCs/>
          <w:sz w:val="20"/>
          <w:szCs w:val="20"/>
        </w:rPr>
        <w:t xml:space="preserve"> Katholischen Bibelwerks.</w:t>
      </w:r>
    </w:p>
    <w:sectPr w:rsidR="00FA4011" w:rsidRPr="005E28D2" w:rsidSect="008C0E9A">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D04" w:rsidRDefault="009B7D04" w:rsidP="00E94A61">
      <w:r>
        <w:separator/>
      </w:r>
    </w:p>
  </w:endnote>
  <w:endnote w:type="continuationSeparator" w:id="0">
    <w:p w:rsidR="009B7D04" w:rsidRDefault="009B7D04" w:rsidP="00E94A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D04" w:rsidRPr="00231BCB" w:rsidRDefault="009B7D04" w:rsidP="009A77C5">
    <w:pPr>
      <w:pStyle w:val="Fuzeile"/>
      <w:jc w:val="right"/>
      <w:rPr>
        <w:rFonts w:asciiTheme="minorHAnsi" w:hAnsiTheme="minorHAnsi"/>
        <w:sz w:val="20"/>
        <w:szCs w:val="20"/>
      </w:rPr>
    </w:pPr>
    <w:r w:rsidRPr="00231BCB">
      <w:rPr>
        <w:rFonts w:asciiTheme="minorHAnsi" w:hAnsiTheme="minorHAnsi"/>
        <w:sz w:val="20"/>
        <w:szCs w:val="20"/>
        <w:lang w:val="de-DE"/>
      </w:rPr>
      <w:t xml:space="preserve">Seite </w:t>
    </w:r>
    <w:r w:rsidR="00D97BB1" w:rsidRPr="00231BCB">
      <w:rPr>
        <w:rFonts w:asciiTheme="minorHAnsi" w:hAnsiTheme="minorHAnsi"/>
        <w:b/>
        <w:sz w:val="20"/>
        <w:szCs w:val="20"/>
      </w:rPr>
      <w:fldChar w:fldCharType="begin"/>
    </w:r>
    <w:r w:rsidRPr="00231BCB">
      <w:rPr>
        <w:rFonts w:asciiTheme="minorHAnsi" w:hAnsiTheme="minorHAnsi"/>
        <w:b/>
        <w:sz w:val="20"/>
        <w:szCs w:val="20"/>
      </w:rPr>
      <w:instrText>PAGE  \* Arabic  \* MERGEFORMAT</w:instrText>
    </w:r>
    <w:r w:rsidR="00D97BB1" w:rsidRPr="00231BCB">
      <w:rPr>
        <w:rFonts w:asciiTheme="minorHAnsi" w:hAnsiTheme="minorHAnsi"/>
        <w:b/>
        <w:sz w:val="20"/>
        <w:szCs w:val="20"/>
      </w:rPr>
      <w:fldChar w:fldCharType="separate"/>
    </w:r>
    <w:r w:rsidR="00DD229D" w:rsidRPr="00DD229D">
      <w:rPr>
        <w:rFonts w:asciiTheme="minorHAnsi" w:hAnsiTheme="minorHAnsi"/>
        <w:b/>
        <w:noProof/>
        <w:sz w:val="20"/>
        <w:szCs w:val="20"/>
        <w:lang w:val="de-DE"/>
      </w:rPr>
      <w:t>6</w:t>
    </w:r>
    <w:r w:rsidR="00D97BB1" w:rsidRPr="00231BCB">
      <w:rPr>
        <w:rFonts w:asciiTheme="minorHAnsi" w:hAnsiTheme="minorHAnsi"/>
        <w:b/>
        <w:sz w:val="20"/>
        <w:szCs w:val="20"/>
      </w:rPr>
      <w:fldChar w:fldCharType="end"/>
    </w:r>
    <w:r w:rsidRPr="00231BCB">
      <w:rPr>
        <w:rFonts w:asciiTheme="minorHAnsi" w:hAnsiTheme="minorHAnsi"/>
        <w:sz w:val="20"/>
        <w:szCs w:val="20"/>
        <w:lang w:val="de-DE"/>
      </w:rPr>
      <w:t xml:space="preserve"> von </w:t>
    </w:r>
    <w:fldSimple w:instr="NUMPAGES  \* Arabic  \* MERGEFORMAT">
      <w:r w:rsidR="00DD229D" w:rsidRPr="00DD229D">
        <w:rPr>
          <w:rFonts w:asciiTheme="minorHAnsi" w:hAnsiTheme="minorHAnsi"/>
          <w:b/>
          <w:noProof/>
          <w:sz w:val="20"/>
          <w:szCs w:val="20"/>
          <w:lang w:val="de-DE"/>
        </w:rPr>
        <w:t>7</w:t>
      </w:r>
    </w:fldSimple>
  </w:p>
  <w:p w:rsidR="009B7D04" w:rsidRPr="00E94A61" w:rsidRDefault="009B7D04" w:rsidP="00E94A61">
    <w:pPr>
      <w:pStyle w:val="Fuzeile"/>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D04" w:rsidRDefault="009B7D04" w:rsidP="00E94A61">
      <w:r>
        <w:separator/>
      </w:r>
    </w:p>
  </w:footnote>
  <w:footnote w:type="continuationSeparator" w:id="0">
    <w:p w:rsidR="009B7D04" w:rsidRDefault="009B7D04" w:rsidP="00E94A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440" w:rsidRDefault="0087060C" w:rsidP="00685A1B">
    <w:pPr>
      <w:pStyle w:val="Kopfzeile"/>
      <w:spacing w:after="360"/>
    </w:pPr>
    <w:r>
      <w:rPr>
        <w:noProof/>
        <w:lang w:eastAsia="de-AT" w:bidi="ar-SA"/>
      </w:rPr>
      <w:drawing>
        <wp:anchor distT="0" distB="0" distL="114300" distR="114300" simplePos="0" relativeHeight="251659264" behindDoc="1" locked="0" layoutInCell="1" allowOverlap="1">
          <wp:simplePos x="0" y="0"/>
          <wp:positionH relativeFrom="column">
            <wp:posOffset>3738880</wp:posOffset>
          </wp:positionH>
          <wp:positionV relativeFrom="paragraph">
            <wp:posOffset>-1905</wp:posOffset>
          </wp:positionV>
          <wp:extent cx="2047875" cy="419100"/>
          <wp:effectExtent l="19050" t="0" r="9525" b="0"/>
          <wp:wrapTight wrapText="bothSides">
            <wp:wrapPolygon edited="0">
              <wp:start x="-201" y="0"/>
              <wp:lineTo x="-201" y="20618"/>
              <wp:lineTo x="21700" y="20618"/>
              <wp:lineTo x="21700" y="0"/>
              <wp:lineTo x="-201" y="0"/>
            </wp:wrapPolygon>
          </wp:wrapTight>
          <wp:docPr id="7" name="Bild 2" descr="C:\Users\lumesberger\Desktop\KBW\Logos Briefköpfe und Co\Bibelwerk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umesberger\Desktop\KBW\Logos Briefköpfe und Co\Bibelwerk Logo.JPG"/>
                  <pic:cNvPicPr>
                    <a:picLocks noChangeAspect="1" noChangeArrowheads="1"/>
                  </pic:cNvPicPr>
                </pic:nvPicPr>
                <pic:blipFill>
                  <a:blip r:embed="rId1"/>
                  <a:srcRect/>
                  <a:stretch>
                    <a:fillRect/>
                  </a:stretch>
                </pic:blipFill>
                <pic:spPr bwMode="auto">
                  <a:xfrm>
                    <a:off x="0" y="0"/>
                    <a:ext cx="2047875" cy="419100"/>
                  </a:xfrm>
                  <a:prstGeom prst="rect">
                    <a:avLst/>
                  </a:prstGeom>
                  <a:noFill/>
                  <a:ln w="9525">
                    <a:noFill/>
                    <a:miter lim="800000"/>
                    <a:headEnd/>
                    <a:tailEnd/>
                  </a:ln>
                </pic:spPr>
              </pic:pic>
            </a:graphicData>
          </a:graphic>
        </wp:anchor>
      </w:drawing>
    </w:r>
    <w:r w:rsidR="00403440" w:rsidRPr="00403440">
      <w:rPr>
        <w:noProof/>
        <w:lang w:eastAsia="de-AT" w:bidi="ar-SA"/>
      </w:rPr>
      <w:drawing>
        <wp:inline distT="0" distB="0" distL="0" distR="0">
          <wp:extent cx="1133475" cy="607562"/>
          <wp:effectExtent l="19050" t="0" r="0" b="0"/>
          <wp:docPr id="6" name="Grafik 1" descr="Logo-ÖLI_links_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ÖLI_links_Klein.jpg"/>
                  <pic:cNvPicPr/>
                </pic:nvPicPr>
                <pic:blipFill>
                  <a:blip r:embed="rId2"/>
                  <a:stretch>
                    <a:fillRect/>
                  </a:stretch>
                </pic:blipFill>
                <pic:spPr>
                  <a:xfrm>
                    <a:off x="0" y="0"/>
                    <a:ext cx="1143698" cy="613042"/>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442BC"/>
    <w:multiLevelType w:val="hybridMultilevel"/>
    <w:tmpl w:val="E90E80D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029E212C"/>
    <w:multiLevelType w:val="hybridMultilevel"/>
    <w:tmpl w:val="80106406"/>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045D02EB"/>
    <w:multiLevelType w:val="hybridMultilevel"/>
    <w:tmpl w:val="3130700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0E242B49"/>
    <w:multiLevelType w:val="hybridMultilevel"/>
    <w:tmpl w:val="925A25EA"/>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215C7AEA"/>
    <w:multiLevelType w:val="hybridMultilevel"/>
    <w:tmpl w:val="6436ED90"/>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5">
    <w:nsid w:val="2E150F32"/>
    <w:multiLevelType w:val="hybridMultilevel"/>
    <w:tmpl w:val="6D7CC256"/>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2F516ABC"/>
    <w:multiLevelType w:val="hybridMultilevel"/>
    <w:tmpl w:val="E952850C"/>
    <w:lvl w:ilvl="0" w:tplc="337EB4B6">
      <w:numFmt w:val="bullet"/>
      <w:lvlText w:val="̶"/>
      <w:lvlJc w:val="left"/>
      <w:pPr>
        <w:ind w:left="360" w:hanging="360"/>
      </w:pPr>
      <w:rPr>
        <w:rFonts w:ascii="Times New Roman" w:eastAsiaTheme="minorHAnsi" w:hAnsi="Times New Roman" w:cs="Times New Roman"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392E5D24"/>
    <w:multiLevelType w:val="hybridMultilevel"/>
    <w:tmpl w:val="6AEA068E"/>
    <w:lvl w:ilvl="0" w:tplc="A8C07E64">
      <w:numFmt w:val="bullet"/>
      <w:lvlText w:val="-"/>
      <w:lvlJc w:val="left"/>
      <w:pPr>
        <w:ind w:left="720" w:hanging="360"/>
      </w:pPr>
      <w:rPr>
        <w:rFonts w:ascii="Calibri" w:eastAsia="Times New Roman" w:hAnsi="Calibri"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3A504BBB"/>
    <w:multiLevelType w:val="hybridMultilevel"/>
    <w:tmpl w:val="F4701858"/>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9">
    <w:nsid w:val="4A456F53"/>
    <w:multiLevelType w:val="hybridMultilevel"/>
    <w:tmpl w:val="30B04488"/>
    <w:lvl w:ilvl="0" w:tplc="0C07000F">
      <w:start w:val="1"/>
      <w:numFmt w:val="decimal"/>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nsid w:val="52D747C5"/>
    <w:multiLevelType w:val="hybridMultilevel"/>
    <w:tmpl w:val="4126A9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nsid w:val="52F07775"/>
    <w:multiLevelType w:val="hybridMultilevel"/>
    <w:tmpl w:val="13145B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nsid w:val="54DE10C9"/>
    <w:multiLevelType w:val="hybridMultilevel"/>
    <w:tmpl w:val="13F2B2F8"/>
    <w:lvl w:ilvl="0" w:tplc="479A5B40">
      <w:start w:val="1"/>
      <w:numFmt w:val="decimal"/>
      <w:lvlText w:val="%1."/>
      <w:lvlJc w:val="left"/>
      <w:pPr>
        <w:ind w:left="720" w:hanging="360"/>
      </w:pPr>
      <w:rPr>
        <w:rFonts w:eastAsiaTheme="minorEastAsia"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5C2823E6"/>
    <w:multiLevelType w:val="hybridMultilevel"/>
    <w:tmpl w:val="C5280BCC"/>
    <w:lvl w:ilvl="0" w:tplc="337EB4B6">
      <w:numFmt w:val="bullet"/>
      <w:lvlText w:val="̶"/>
      <w:lvlJc w:val="left"/>
      <w:pPr>
        <w:ind w:left="360" w:hanging="360"/>
      </w:pPr>
      <w:rPr>
        <w:rFonts w:ascii="Times New Roman" w:eastAsiaTheme="minorHAnsi" w:hAnsi="Times New Roman" w:cs="Times New Roman"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4">
    <w:nsid w:val="644B692C"/>
    <w:multiLevelType w:val="hybridMultilevel"/>
    <w:tmpl w:val="67DE2C82"/>
    <w:lvl w:ilvl="0" w:tplc="8738E186">
      <w:start w:val="1"/>
      <w:numFmt w:val="decimal"/>
      <w:lvlText w:val="%1."/>
      <w:lvlJc w:val="left"/>
      <w:pPr>
        <w:ind w:left="720" w:hanging="360"/>
      </w:pPr>
      <w:rPr>
        <w:rFonts w:eastAsiaTheme="minorEastAsia"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nsid w:val="73915F17"/>
    <w:multiLevelType w:val="hybridMultilevel"/>
    <w:tmpl w:val="80526218"/>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6">
    <w:nsid w:val="74CA42F3"/>
    <w:multiLevelType w:val="hybridMultilevel"/>
    <w:tmpl w:val="2C3C4D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0"/>
  </w:num>
  <w:num w:numId="4">
    <w:abstractNumId w:val="8"/>
  </w:num>
  <w:num w:numId="5">
    <w:abstractNumId w:val="1"/>
  </w:num>
  <w:num w:numId="6">
    <w:abstractNumId w:val="4"/>
  </w:num>
  <w:num w:numId="7">
    <w:abstractNumId w:val="15"/>
  </w:num>
  <w:num w:numId="8">
    <w:abstractNumId w:val="5"/>
  </w:num>
  <w:num w:numId="9">
    <w:abstractNumId w:val="3"/>
  </w:num>
  <w:num w:numId="10">
    <w:abstractNumId w:val="16"/>
  </w:num>
  <w:num w:numId="11">
    <w:abstractNumId w:val="13"/>
  </w:num>
  <w:num w:numId="12">
    <w:abstractNumId w:val="6"/>
  </w:num>
  <w:num w:numId="13">
    <w:abstractNumId w:val="14"/>
  </w:num>
  <w:num w:numId="14">
    <w:abstractNumId w:val="12"/>
  </w:num>
  <w:num w:numId="15">
    <w:abstractNumId w:val="11"/>
  </w:num>
  <w:num w:numId="16">
    <w:abstractNumId w:val="0"/>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425"/>
  <w:characterSpacingControl w:val="doNotCompress"/>
  <w:hdrShapeDefaults>
    <o:shapedefaults v:ext="edit" spidmax="24577"/>
  </w:hdrShapeDefaults>
  <w:footnotePr>
    <w:footnote w:id="-1"/>
    <w:footnote w:id="0"/>
  </w:footnotePr>
  <w:endnotePr>
    <w:endnote w:id="-1"/>
    <w:endnote w:id="0"/>
  </w:endnotePr>
  <w:compat>
    <w:useFELayout/>
  </w:compat>
  <w:rsids>
    <w:rsidRoot w:val="00725DC6"/>
    <w:rsid w:val="000106F0"/>
    <w:rsid w:val="000854DB"/>
    <w:rsid w:val="000A4CF0"/>
    <w:rsid w:val="000B0CD1"/>
    <w:rsid w:val="000C0577"/>
    <w:rsid w:val="000C08A6"/>
    <w:rsid w:val="000C45BA"/>
    <w:rsid w:val="000C5A77"/>
    <w:rsid w:val="000F5E2A"/>
    <w:rsid w:val="001015D5"/>
    <w:rsid w:val="00127546"/>
    <w:rsid w:val="001326F1"/>
    <w:rsid w:val="00141D33"/>
    <w:rsid w:val="00144F9A"/>
    <w:rsid w:val="00154BC3"/>
    <w:rsid w:val="00187925"/>
    <w:rsid w:val="001936C3"/>
    <w:rsid w:val="001A05B2"/>
    <w:rsid w:val="001B020F"/>
    <w:rsid w:val="001C6AE1"/>
    <w:rsid w:val="001D2DBE"/>
    <w:rsid w:val="001D6446"/>
    <w:rsid w:val="001E0D82"/>
    <w:rsid w:val="001F3B01"/>
    <w:rsid w:val="001F49F2"/>
    <w:rsid w:val="001F596C"/>
    <w:rsid w:val="0020335E"/>
    <w:rsid w:val="00231BCB"/>
    <w:rsid w:val="00250C43"/>
    <w:rsid w:val="002E0645"/>
    <w:rsid w:val="002F28CC"/>
    <w:rsid w:val="002F7361"/>
    <w:rsid w:val="00304135"/>
    <w:rsid w:val="00320075"/>
    <w:rsid w:val="00334E0A"/>
    <w:rsid w:val="00335F99"/>
    <w:rsid w:val="003360AD"/>
    <w:rsid w:val="00342670"/>
    <w:rsid w:val="00347804"/>
    <w:rsid w:val="00384D79"/>
    <w:rsid w:val="003910BA"/>
    <w:rsid w:val="003A52C8"/>
    <w:rsid w:val="003A740B"/>
    <w:rsid w:val="003B2D6C"/>
    <w:rsid w:val="003C415E"/>
    <w:rsid w:val="003C6E33"/>
    <w:rsid w:val="003F0060"/>
    <w:rsid w:val="00403440"/>
    <w:rsid w:val="00407BAD"/>
    <w:rsid w:val="004112BB"/>
    <w:rsid w:val="004118DD"/>
    <w:rsid w:val="00411EA5"/>
    <w:rsid w:val="00420933"/>
    <w:rsid w:val="00424597"/>
    <w:rsid w:val="00445082"/>
    <w:rsid w:val="00450DFE"/>
    <w:rsid w:val="00471708"/>
    <w:rsid w:val="004726D3"/>
    <w:rsid w:val="00493506"/>
    <w:rsid w:val="004A4AFA"/>
    <w:rsid w:val="004B4F8C"/>
    <w:rsid w:val="004B5B8D"/>
    <w:rsid w:val="004E3367"/>
    <w:rsid w:val="0050014A"/>
    <w:rsid w:val="0050092B"/>
    <w:rsid w:val="0050107F"/>
    <w:rsid w:val="005069CF"/>
    <w:rsid w:val="005122EF"/>
    <w:rsid w:val="0052263C"/>
    <w:rsid w:val="00526C50"/>
    <w:rsid w:val="0053271C"/>
    <w:rsid w:val="00545180"/>
    <w:rsid w:val="00551B25"/>
    <w:rsid w:val="005654AE"/>
    <w:rsid w:val="00570CBF"/>
    <w:rsid w:val="00570E71"/>
    <w:rsid w:val="0057550F"/>
    <w:rsid w:val="0057588D"/>
    <w:rsid w:val="005768E7"/>
    <w:rsid w:val="00587CBD"/>
    <w:rsid w:val="005A4034"/>
    <w:rsid w:val="005B13FB"/>
    <w:rsid w:val="005C3820"/>
    <w:rsid w:val="005E28D2"/>
    <w:rsid w:val="005F1809"/>
    <w:rsid w:val="005F7B08"/>
    <w:rsid w:val="006654AE"/>
    <w:rsid w:val="00666719"/>
    <w:rsid w:val="00673591"/>
    <w:rsid w:val="00685A1B"/>
    <w:rsid w:val="00693900"/>
    <w:rsid w:val="006B1C4D"/>
    <w:rsid w:val="006C159D"/>
    <w:rsid w:val="006E2F4A"/>
    <w:rsid w:val="006E33EF"/>
    <w:rsid w:val="00702B3E"/>
    <w:rsid w:val="007035E4"/>
    <w:rsid w:val="00723C45"/>
    <w:rsid w:val="00725DC6"/>
    <w:rsid w:val="00757F52"/>
    <w:rsid w:val="007C1A47"/>
    <w:rsid w:val="007C25FE"/>
    <w:rsid w:val="007C3DDF"/>
    <w:rsid w:val="007E26E1"/>
    <w:rsid w:val="007F15E0"/>
    <w:rsid w:val="00801877"/>
    <w:rsid w:val="0080439F"/>
    <w:rsid w:val="00807676"/>
    <w:rsid w:val="00807E0E"/>
    <w:rsid w:val="0082793C"/>
    <w:rsid w:val="0083144A"/>
    <w:rsid w:val="00864FE6"/>
    <w:rsid w:val="0087060C"/>
    <w:rsid w:val="008745CC"/>
    <w:rsid w:val="008839C2"/>
    <w:rsid w:val="00886CCB"/>
    <w:rsid w:val="00890D72"/>
    <w:rsid w:val="008940C5"/>
    <w:rsid w:val="008A1875"/>
    <w:rsid w:val="008A61BA"/>
    <w:rsid w:val="008B6082"/>
    <w:rsid w:val="008C0E9A"/>
    <w:rsid w:val="008E38FF"/>
    <w:rsid w:val="008E44D3"/>
    <w:rsid w:val="008F4426"/>
    <w:rsid w:val="00903195"/>
    <w:rsid w:val="00944E29"/>
    <w:rsid w:val="00974BCF"/>
    <w:rsid w:val="00975CA5"/>
    <w:rsid w:val="00985C8F"/>
    <w:rsid w:val="009A77C5"/>
    <w:rsid w:val="009B7D04"/>
    <w:rsid w:val="009D125F"/>
    <w:rsid w:val="009E6534"/>
    <w:rsid w:val="00A045E7"/>
    <w:rsid w:val="00A04B90"/>
    <w:rsid w:val="00A14517"/>
    <w:rsid w:val="00A14E73"/>
    <w:rsid w:val="00A37B53"/>
    <w:rsid w:val="00A57CF6"/>
    <w:rsid w:val="00A57D2B"/>
    <w:rsid w:val="00A63627"/>
    <w:rsid w:val="00A66B4C"/>
    <w:rsid w:val="00A94272"/>
    <w:rsid w:val="00A95E12"/>
    <w:rsid w:val="00A97031"/>
    <w:rsid w:val="00AC2674"/>
    <w:rsid w:val="00AC7236"/>
    <w:rsid w:val="00B00F25"/>
    <w:rsid w:val="00B10D0A"/>
    <w:rsid w:val="00B20671"/>
    <w:rsid w:val="00B21320"/>
    <w:rsid w:val="00B32C2A"/>
    <w:rsid w:val="00B33101"/>
    <w:rsid w:val="00B66688"/>
    <w:rsid w:val="00B6736D"/>
    <w:rsid w:val="00B91F4C"/>
    <w:rsid w:val="00BA01DF"/>
    <w:rsid w:val="00BA430F"/>
    <w:rsid w:val="00BB4136"/>
    <w:rsid w:val="00BD4242"/>
    <w:rsid w:val="00C07AE8"/>
    <w:rsid w:val="00C07B5A"/>
    <w:rsid w:val="00C138B0"/>
    <w:rsid w:val="00C218CE"/>
    <w:rsid w:val="00C26785"/>
    <w:rsid w:val="00C31270"/>
    <w:rsid w:val="00C53312"/>
    <w:rsid w:val="00C67672"/>
    <w:rsid w:val="00C852B7"/>
    <w:rsid w:val="00C87035"/>
    <w:rsid w:val="00C95AF7"/>
    <w:rsid w:val="00CA2022"/>
    <w:rsid w:val="00CA5C2E"/>
    <w:rsid w:val="00CB2C7B"/>
    <w:rsid w:val="00CB5DC7"/>
    <w:rsid w:val="00CB72F5"/>
    <w:rsid w:val="00CC2118"/>
    <w:rsid w:val="00CC61BE"/>
    <w:rsid w:val="00CC6943"/>
    <w:rsid w:val="00CE1953"/>
    <w:rsid w:val="00CE4F9C"/>
    <w:rsid w:val="00D0219C"/>
    <w:rsid w:val="00D0388B"/>
    <w:rsid w:val="00D03F82"/>
    <w:rsid w:val="00D061DF"/>
    <w:rsid w:val="00D41D08"/>
    <w:rsid w:val="00D439CE"/>
    <w:rsid w:val="00D440DC"/>
    <w:rsid w:val="00D52009"/>
    <w:rsid w:val="00D54C15"/>
    <w:rsid w:val="00D70D87"/>
    <w:rsid w:val="00D77664"/>
    <w:rsid w:val="00D97BB1"/>
    <w:rsid w:val="00DC5B3B"/>
    <w:rsid w:val="00DD229D"/>
    <w:rsid w:val="00DE0B10"/>
    <w:rsid w:val="00E16CF7"/>
    <w:rsid w:val="00E23072"/>
    <w:rsid w:val="00E232AA"/>
    <w:rsid w:val="00E303C4"/>
    <w:rsid w:val="00E352CA"/>
    <w:rsid w:val="00E461D5"/>
    <w:rsid w:val="00E52237"/>
    <w:rsid w:val="00E60416"/>
    <w:rsid w:val="00E826F6"/>
    <w:rsid w:val="00E82FF3"/>
    <w:rsid w:val="00E94A61"/>
    <w:rsid w:val="00EA7BFB"/>
    <w:rsid w:val="00EB533E"/>
    <w:rsid w:val="00EC6016"/>
    <w:rsid w:val="00EE54B4"/>
    <w:rsid w:val="00F345BA"/>
    <w:rsid w:val="00F35465"/>
    <w:rsid w:val="00F43471"/>
    <w:rsid w:val="00F75DFA"/>
    <w:rsid w:val="00F90616"/>
    <w:rsid w:val="00F9110C"/>
    <w:rsid w:val="00F91F5D"/>
    <w:rsid w:val="00FA297B"/>
    <w:rsid w:val="00FA4011"/>
    <w:rsid w:val="00FC366A"/>
    <w:rsid w:val="00FE0464"/>
    <w:rsid w:val="00FE34A7"/>
    <w:rsid w:val="00FE566F"/>
  </w:rsids>
  <m:mathPr>
    <m:mathFont m:val="Cambria Math"/>
    <m:brkBin m:val="before"/>
    <m:brkBinSub m:val="--"/>
    <m:smallFrac m:val="off"/>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DC6"/>
    <w:pPr>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725DC6"/>
  </w:style>
  <w:style w:type="paragraph" w:styleId="Sprechblasentext">
    <w:name w:val="Balloon Text"/>
    <w:basedOn w:val="Standard"/>
    <w:link w:val="SprechblasentextZchn"/>
    <w:uiPriority w:val="99"/>
    <w:semiHidden/>
    <w:unhideWhenUsed/>
    <w:rsid w:val="00CA5C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A5C2E"/>
    <w:rPr>
      <w:rFonts w:ascii="Tahoma" w:hAnsi="Tahoma" w:cs="Tahoma"/>
      <w:sz w:val="16"/>
      <w:szCs w:val="16"/>
    </w:rPr>
  </w:style>
  <w:style w:type="paragraph" w:styleId="Kopfzeile">
    <w:name w:val="header"/>
    <w:basedOn w:val="Standard"/>
    <w:link w:val="KopfzeileZchn"/>
    <w:uiPriority w:val="99"/>
    <w:unhideWhenUsed/>
    <w:rsid w:val="00E94A61"/>
    <w:pPr>
      <w:tabs>
        <w:tab w:val="center" w:pos="4536"/>
        <w:tab w:val="right" w:pos="9072"/>
      </w:tabs>
    </w:pPr>
  </w:style>
  <w:style w:type="character" w:customStyle="1" w:styleId="KopfzeileZchn">
    <w:name w:val="Kopfzeile Zchn"/>
    <w:basedOn w:val="Absatz-Standardschriftart"/>
    <w:link w:val="Kopfzeile"/>
    <w:uiPriority w:val="99"/>
    <w:rsid w:val="00E94A61"/>
    <w:rPr>
      <w:rFonts w:ascii="Times New Roman" w:hAnsi="Times New Roman" w:cs="Times New Roman"/>
      <w:sz w:val="24"/>
      <w:szCs w:val="24"/>
    </w:rPr>
  </w:style>
  <w:style w:type="paragraph" w:styleId="Fuzeile">
    <w:name w:val="footer"/>
    <w:basedOn w:val="Standard"/>
    <w:link w:val="FuzeileZchn"/>
    <w:uiPriority w:val="99"/>
    <w:unhideWhenUsed/>
    <w:rsid w:val="00E94A61"/>
    <w:pPr>
      <w:tabs>
        <w:tab w:val="center" w:pos="4536"/>
        <w:tab w:val="right" w:pos="9072"/>
      </w:tabs>
    </w:pPr>
  </w:style>
  <w:style w:type="character" w:customStyle="1" w:styleId="FuzeileZchn">
    <w:name w:val="Fußzeile Zchn"/>
    <w:basedOn w:val="Absatz-Standardschriftart"/>
    <w:link w:val="Fuzeile"/>
    <w:uiPriority w:val="99"/>
    <w:rsid w:val="00E94A61"/>
    <w:rPr>
      <w:rFonts w:ascii="Times New Roman" w:hAnsi="Times New Roman" w:cs="Times New Roman"/>
      <w:sz w:val="24"/>
      <w:szCs w:val="24"/>
    </w:rPr>
  </w:style>
  <w:style w:type="paragraph" w:styleId="Listenabsatz">
    <w:name w:val="List Paragraph"/>
    <w:basedOn w:val="Standard"/>
    <w:uiPriority w:val="34"/>
    <w:qFormat/>
    <w:rsid w:val="00F90616"/>
    <w:pPr>
      <w:ind w:left="720"/>
      <w:contextualSpacing/>
    </w:pPr>
  </w:style>
  <w:style w:type="paragraph" w:styleId="Titel">
    <w:name w:val="Title"/>
    <w:basedOn w:val="Standard"/>
    <w:link w:val="TitelZchn"/>
    <w:qFormat/>
    <w:rsid w:val="00420933"/>
    <w:pPr>
      <w:overflowPunct w:val="0"/>
      <w:autoSpaceDE w:val="0"/>
      <w:autoSpaceDN w:val="0"/>
      <w:adjustRightInd w:val="0"/>
      <w:spacing w:line="240" w:lineRule="atLeast"/>
      <w:jc w:val="center"/>
      <w:textAlignment w:val="baseline"/>
    </w:pPr>
    <w:rPr>
      <w:rFonts w:ascii="Century Gothic" w:eastAsia="Times New Roman" w:hAnsi="Century Gothic"/>
      <w:b/>
      <w:sz w:val="28"/>
      <w:szCs w:val="20"/>
      <w:lang w:val="de-DE" w:eastAsia="de-DE" w:bidi="ar-SA"/>
    </w:rPr>
  </w:style>
  <w:style w:type="character" w:customStyle="1" w:styleId="TitelZchn">
    <w:name w:val="Titel Zchn"/>
    <w:basedOn w:val="Absatz-Standardschriftart"/>
    <w:link w:val="Titel"/>
    <w:rsid w:val="00420933"/>
    <w:rPr>
      <w:rFonts w:ascii="Century Gothic" w:eastAsia="Times New Roman" w:hAnsi="Century Gothic" w:cs="Times New Roman"/>
      <w:b/>
      <w:sz w:val="28"/>
      <w:szCs w:val="20"/>
      <w:lang w:val="de-DE" w:eastAsia="de-DE" w:bidi="ar-SA"/>
    </w:rPr>
  </w:style>
  <w:style w:type="character" w:styleId="Hyperlink">
    <w:name w:val="Hyperlink"/>
    <w:basedOn w:val="Absatz-Standardschriftart"/>
    <w:uiPriority w:val="99"/>
    <w:unhideWhenUsed/>
    <w:rsid w:val="00DC5B3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DC6"/>
    <w:pPr>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725DC6"/>
  </w:style>
  <w:style w:type="paragraph" w:styleId="Sprechblasentext">
    <w:name w:val="Balloon Text"/>
    <w:basedOn w:val="Standard"/>
    <w:link w:val="SprechblasentextZchn"/>
    <w:uiPriority w:val="99"/>
    <w:semiHidden/>
    <w:unhideWhenUsed/>
    <w:rsid w:val="00CA5C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A5C2E"/>
    <w:rPr>
      <w:rFonts w:ascii="Tahoma" w:hAnsi="Tahoma" w:cs="Tahoma"/>
      <w:sz w:val="16"/>
      <w:szCs w:val="16"/>
    </w:rPr>
  </w:style>
  <w:style w:type="paragraph" w:styleId="Kopfzeile">
    <w:name w:val="header"/>
    <w:basedOn w:val="Standard"/>
    <w:link w:val="KopfzeileZchn"/>
    <w:uiPriority w:val="99"/>
    <w:unhideWhenUsed/>
    <w:rsid w:val="00E94A61"/>
    <w:pPr>
      <w:tabs>
        <w:tab w:val="center" w:pos="4536"/>
        <w:tab w:val="right" w:pos="9072"/>
      </w:tabs>
    </w:pPr>
  </w:style>
  <w:style w:type="character" w:customStyle="1" w:styleId="KopfzeileZchn">
    <w:name w:val="Kopfzeile Zchn"/>
    <w:basedOn w:val="Absatz-Standardschriftart"/>
    <w:link w:val="Kopfzeile"/>
    <w:uiPriority w:val="99"/>
    <w:rsid w:val="00E94A61"/>
    <w:rPr>
      <w:rFonts w:ascii="Times New Roman" w:hAnsi="Times New Roman" w:cs="Times New Roman"/>
      <w:sz w:val="24"/>
      <w:szCs w:val="24"/>
    </w:rPr>
  </w:style>
  <w:style w:type="paragraph" w:styleId="Fuzeile">
    <w:name w:val="footer"/>
    <w:basedOn w:val="Standard"/>
    <w:link w:val="FuzeileZchn"/>
    <w:uiPriority w:val="99"/>
    <w:unhideWhenUsed/>
    <w:rsid w:val="00E94A61"/>
    <w:pPr>
      <w:tabs>
        <w:tab w:val="center" w:pos="4536"/>
        <w:tab w:val="right" w:pos="9072"/>
      </w:tabs>
    </w:pPr>
  </w:style>
  <w:style w:type="character" w:customStyle="1" w:styleId="FuzeileZchn">
    <w:name w:val="Fußzeile Zchn"/>
    <w:basedOn w:val="Absatz-Standardschriftart"/>
    <w:link w:val="Fuzeile"/>
    <w:uiPriority w:val="99"/>
    <w:rsid w:val="00E94A61"/>
    <w:rPr>
      <w:rFonts w:ascii="Times New Roman" w:hAnsi="Times New Roman" w:cs="Times New Roman"/>
      <w:sz w:val="24"/>
      <w:szCs w:val="24"/>
    </w:rPr>
  </w:style>
  <w:style w:type="paragraph" w:styleId="Listenabsatz">
    <w:name w:val="List Paragraph"/>
    <w:basedOn w:val="Standard"/>
    <w:uiPriority w:val="34"/>
    <w:qFormat/>
    <w:rsid w:val="00F90616"/>
    <w:pPr>
      <w:ind w:left="720"/>
      <w:contextualSpacing/>
    </w:pPr>
  </w:style>
  <w:style w:type="paragraph" w:styleId="Titel">
    <w:name w:val="Title"/>
    <w:basedOn w:val="Standard"/>
    <w:link w:val="TitelZchn"/>
    <w:qFormat/>
    <w:rsid w:val="00420933"/>
    <w:pPr>
      <w:overflowPunct w:val="0"/>
      <w:autoSpaceDE w:val="0"/>
      <w:autoSpaceDN w:val="0"/>
      <w:adjustRightInd w:val="0"/>
      <w:spacing w:line="240" w:lineRule="atLeast"/>
      <w:jc w:val="center"/>
      <w:textAlignment w:val="baseline"/>
    </w:pPr>
    <w:rPr>
      <w:rFonts w:ascii="Century Gothic" w:eastAsia="Times New Roman" w:hAnsi="Century Gothic"/>
      <w:b/>
      <w:sz w:val="28"/>
      <w:szCs w:val="20"/>
      <w:lang w:val="de-DE" w:eastAsia="de-DE" w:bidi="ar-SA"/>
    </w:rPr>
  </w:style>
  <w:style w:type="character" w:customStyle="1" w:styleId="TitelZchn">
    <w:name w:val="Titel Zchn"/>
    <w:basedOn w:val="Absatz-Standardschriftart"/>
    <w:link w:val="Titel"/>
    <w:rsid w:val="00420933"/>
    <w:rPr>
      <w:rFonts w:ascii="Century Gothic" w:eastAsia="Times New Roman" w:hAnsi="Century Gothic" w:cs="Times New Roman"/>
      <w:b/>
      <w:sz w:val="28"/>
      <w:szCs w:val="20"/>
      <w:lang w:val="de-DE" w:eastAsia="de-DE" w:bidi="ar-SA"/>
    </w:rPr>
  </w:style>
  <w:style w:type="character" w:styleId="Hyperlink">
    <w:name w:val="Hyperlink"/>
    <w:basedOn w:val="Absatz-Standardschriftart"/>
    <w:uiPriority w:val="99"/>
    <w:unhideWhenUsed/>
    <w:rsid w:val="00DC5B3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5564350">
      <w:bodyDiv w:val="1"/>
      <w:marLeft w:val="0"/>
      <w:marRight w:val="0"/>
      <w:marTop w:val="0"/>
      <w:marBottom w:val="0"/>
      <w:divBdr>
        <w:top w:val="none" w:sz="0" w:space="0" w:color="auto"/>
        <w:left w:val="none" w:sz="0" w:space="0" w:color="auto"/>
        <w:bottom w:val="none" w:sz="0" w:space="0" w:color="auto"/>
        <w:right w:val="none" w:sz="0" w:space="0" w:color="auto"/>
      </w:divBdr>
      <w:divsChild>
        <w:div w:id="773941786">
          <w:marLeft w:val="0"/>
          <w:marRight w:val="0"/>
          <w:marTop w:val="0"/>
          <w:marBottom w:val="0"/>
          <w:divBdr>
            <w:top w:val="single" w:sz="2" w:space="0" w:color="FF0000"/>
            <w:left w:val="single" w:sz="2" w:space="0" w:color="FF0000"/>
            <w:bottom w:val="single" w:sz="2" w:space="0" w:color="FF0000"/>
            <w:right w:val="single" w:sz="2" w:space="0" w:color="FF0000"/>
          </w:divBdr>
          <w:divsChild>
            <w:div w:id="1743678369">
              <w:marLeft w:val="0"/>
              <w:marRight w:val="0"/>
              <w:marTop w:val="0"/>
              <w:marBottom w:val="0"/>
              <w:divBdr>
                <w:top w:val="single" w:sz="2" w:space="0" w:color="11FFFF"/>
                <w:left w:val="single" w:sz="2" w:space="8" w:color="11FFFF"/>
                <w:bottom w:val="single" w:sz="2" w:space="0" w:color="11FFFF"/>
                <w:right w:val="single" w:sz="2" w:space="0" w:color="11FFFF"/>
              </w:divBdr>
              <w:divsChild>
                <w:div w:id="1106732332">
                  <w:marLeft w:val="0"/>
                  <w:marRight w:val="0"/>
                  <w:marTop w:val="0"/>
                  <w:marBottom w:val="0"/>
                  <w:divBdr>
                    <w:top w:val="single" w:sz="2" w:space="0" w:color="0000FF"/>
                    <w:left w:val="single" w:sz="2" w:space="0" w:color="0000FF"/>
                    <w:bottom w:val="single" w:sz="2" w:space="0" w:color="0000FF"/>
                    <w:right w:val="single" w:sz="2" w:space="0" w:color="0000FF"/>
                  </w:divBdr>
                  <w:divsChild>
                    <w:div w:id="1138260669">
                      <w:marLeft w:val="0"/>
                      <w:marRight w:val="0"/>
                      <w:marTop w:val="0"/>
                      <w:marBottom w:val="0"/>
                      <w:divBdr>
                        <w:top w:val="single" w:sz="2" w:space="0" w:color="009900"/>
                        <w:left w:val="single" w:sz="2" w:space="0" w:color="009900"/>
                        <w:bottom w:val="single" w:sz="2" w:space="23" w:color="009900"/>
                        <w:right w:val="single" w:sz="2" w:space="0" w:color="009900"/>
                      </w:divBdr>
                      <w:divsChild>
                        <w:div w:id="1912807778">
                          <w:marLeft w:val="0"/>
                          <w:marRight w:val="0"/>
                          <w:marTop w:val="0"/>
                          <w:marBottom w:val="0"/>
                          <w:divBdr>
                            <w:top w:val="none" w:sz="0" w:space="0" w:color="auto"/>
                            <w:left w:val="none" w:sz="0" w:space="0" w:color="auto"/>
                            <w:bottom w:val="single" w:sz="6" w:space="8" w:color="A73333"/>
                            <w:right w:val="none" w:sz="0" w:space="0" w:color="auto"/>
                          </w:divBdr>
                          <w:divsChild>
                            <w:div w:id="1724862322">
                              <w:marLeft w:val="0"/>
                              <w:marRight w:val="0"/>
                              <w:marTop w:val="0"/>
                              <w:marBottom w:val="0"/>
                              <w:divBdr>
                                <w:top w:val="single" w:sz="2" w:space="0" w:color="auto"/>
                                <w:left w:val="single" w:sz="2" w:space="0" w:color="auto"/>
                                <w:bottom w:val="single" w:sz="2" w:space="0" w:color="auto"/>
                                <w:right w:val="single" w:sz="2" w:space="0" w:color="auto"/>
                              </w:divBdr>
                              <w:divsChild>
                                <w:div w:id="17581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549991">
      <w:bodyDiv w:val="1"/>
      <w:marLeft w:val="0"/>
      <w:marRight w:val="0"/>
      <w:marTop w:val="0"/>
      <w:marBottom w:val="0"/>
      <w:divBdr>
        <w:top w:val="none" w:sz="0" w:space="0" w:color="auto"/>
        <w:left w:val="none" w:sz="0" w:space="0" w:color="auto"/>
        <w:bottom w:val="none" w:sz="0" w:space="0" w:color="auto"/>
        <w:right w:val="none" w:sz="0" w:space="0" w:color="auto"/>
      </w:divBdr>
    </w:div>
    <w:div w:id="332222436">
      <w:bodyDiv w:val="1"/>
      <w:marLeft w:val="0"/>
      <w:marRight w:val="0"/>
      <w:marTop w:val="0"/>
      <w:marBottom w:val="0"/>
      <w:divBdr>
        <w:top w:val="none" w:sz="0" w:space="0" w:color="auto"/>
        <w:left w:val="none" w:sz="0" w:space="0" w:color="auto"/>
        <w:bottom w:val="none" w:sz="0" w:space="0" w:color="auto"/>
        <w:right w:val="none" w:sz="0" w:space="0" w:color="auto"/>
      </w:divBdr>
    </w:div>
    <w:div w:id="422265955">
      <w:bodyDiv w:val="1"/>
      <w:marLeft w:val="0"/>
      <w:marRight w:val="0"/>
      <w:marTop w:val="0"/>
      <w:marBottom w:val="0"/>
      <w:divBdr>
        <w:top w:val="none" w:sz="0" w:space="0" w:color="auto"/>
        <w:left w:val="none" w:sz="0" w:space="0" w:color="auto"/>
        <w:bottom w:val="none" w:sz="0" w:space="0" w:color="auto"/>
        <w:right w:val="none" w:sz="0" w:space="0" w:color="auto"/>
      </w:divBdr>
    </w:div>
    <w:div w:id="515923160">
      <w:bodyDiv w:val="1"/>
      <w:marLeft w:val="0"/>
      <w:marRight w:val="0"/>
      <w:marTop w:val="0"/>
      <w:marBottom w:val="0"/>
      <w:divBdr>
        <w:top w:val="none" w:sz="0" w:space="0" w:color="auto"/>
        <w:left w:val="none" w:sz="0" w:space="0" w:color="auto"/>
        <w:bottom w:val="none" w:sz="0" w:space="0" w:color="auto"/>
        <w:right w:val="none" w:sz="0" w:space="0" w:color="auto"/>
      </w:divBdr>
    </w:div>
    <w:div w:id="1124157771">
      <w:bodyDiv w:val="1"/>
      <w:marLeft w:val="0"/>
      <w:marRight w:val="0"/>
      <w:marTop w:val="0"/>
      <w:marBottom w:val="0"/>
      <w:divBdr>
        <w:top w:val="none" w:sz="0" w:space="0" w:color="auto"/>
        <w:left w:val="none" w:sz="0" w:space="0" w:color="auto"/>
        <w:bottom w:val="none" w:sz="0" w:space="0" w:color="auto"/>
        <w:right w:val="none" w:sz="0" w:space="0" w:color="auto"/>
      </w:divBdr>
    </w:div>
    <w:div w:id="1252003279">
      <w:bodyDiv w:val="1"/>
      <w:marLeft w:val="0"/>
      <w:marRight w:val="0"/>
      <w:marTop w:val="0"/>
      <w:marBottom w:val="0"/>
      <w:divBdr>
        <w:top w:val="none" w:sz="0" w:space="0" w:color="auto"/>
        <w:left w:val="none" w:sz="0" w:space="0" w:color="auto"/>
        <w:bottom w:val="none" w:sz="0" w:space="0" w:color="auto"/>
        <w:right w:val="none" w:sz="0" w:space="0" w:color="auto"/>
      </w:divBdr>
    </w:div>
    <w:div w:id="1389769244">
      <w:bodyDiv w:val="1"/>
      <w:marLeft w:val="0"/>
      <w:marRight w:val="0"/>
      <w:marTop w:val="0"/>
      <w:marBottom w:val="0"/>
      <w:divBdr>
        <w:top w:val="none" w:sz="0" w:space="0" w:color="auto"/>
        <w:left w:val="none" w:sz="0" w:space="0" w:color="auto"/>
        <w:bottom w:val="none" w:sz="0" w:space="0" w:color="auto"/>
        <w:right w:val="none" w:sz="0" w:space="0" w:color="auto"/>
      </w:divBdr>
    </w:div>
    <w:div w:id="180762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turgie.ch/buecher/buchshop/wort-gottes-feier/520-wort-gottes-feier-schweizer-neuausgab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turgie.ch"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0C7E5-F989-4E8B-B01A-38F9E2FBF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2227</Words>
  <Characters>14032</Characters>
  <Application>Microsoft Office Word</Application>
  <DocSecurity>0</DocSecurity>
  <Lines>116</Lines>
  <Paragraphs>32</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16227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 Freilinger - Liturgisches Institut</dc:creator>
  <cp:lastModifiedBy>lumesberger</cp:lastModifiedBy>
  <cp:revision>3</cp:revision>
  <cp:lastPrinted>2018-07-17T08:38:00Z</cp:lastPrinted>
  <dcterms:created xsi:type="dcterms:W3CDTF">2018-07-18T07:12:00Z</dcterms:created>
  <dcterms:modified xsi:type="dcterms:W3CDTF">2018-09-07T11:18:00Z</dcterms:modified>
</cp:coreProperties>
</file>