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749B" w:rsidRPr="003D6471" w:rsidRDefault="0024749B" w:rsidP="0024749B">
      <w:pPr>
        <w:rPr>
          <w:b/>
        </w:rPr>
      </w:pPr>
      <w:r w:rsidRPr="003D6471">
        <w:rPr>
          <w:b/>
        </w:rPr>
        <w:t>ALLGEMEINES GEBET – FÜRBITTEN FÜR EINEN WOCHENTAG</w:t>
      </w:r>
    </w:p>
    <w:p w:rsidR="0024749B" w:rsidRDefault="0024749B" w:rsidP="0024749B"/>
    <w:p w:rsidR="00A10BA0" w:rsidRDefault="006B7571" w:rsidP="0024749B">
      <w:pPr>
        <w:rPr>
          <w:color w:val="808080" w:themeColor="background1" w:themeShade="80"/>
        </w:rPr>
      </w:pPr>
      <w:r>
        <w:rPr>
          <w:color w:val="808080" w:themeColor="background1" w:themeShade="80"/>
        </w:rPr>
        <w:t xml:space="preserve">Freie </w:t>
      </w:r>
      <w:r w:rsidR="00A10BA0" w:rsidRPr="00A10BA0">
        <w:rPr>
          <w:color w:val="808080" w:themeColor="background1" w:themeShade="80"/>
        </w:rPr>
        <w:t xml:space="preserve">Übertragung der englischen </w:t>
      </w:r>
      <w:r w:rsidR="00A10BA0">
        <w:rPr>
          <w:color w:val="808080" w:themeColor="background1" w:themeShade="80"/>
        </w:rPr>
        <w:t>Textv</w:t>
      </w:r>
      <w:r w:rsidR="00A10BA0" w:rsidRPr="00A10BA0">
        <w:rPr>
          <w:color w:val="808080" w:themeColor="background1" w:themeShade="80"/>
        </w:rPr>
        <w:t>orlage</w:t>
      </w:r>
      <w:r w:rsidR="00A10BA0">
        <w:rPr>
          <w:color w:val="808080" w:themeColor="background1" w:themeShade="80"/>
        </w:rPr>
        <w:t xml:space="preserve">, die das Generalsekretariat der </w:t>
      </w:r>
      <w:r w:rsidR="00A10BA0" w:rsidRPr="00A10BA0">
        <w:rPr>
          <w:color w:val="808080" w:themeColor="background1" w:themeShade="80"/>
        </w:rPr>
        <w:t xml:space="preserve">Weltbischofssynode am 12. September 2023 mit einem Schreiben an die Bischofskonferenzen </w:t>
      </w:r>
      <w:r w:rsidR="00CC6242">
        <w:rPr>
          <w:color w:val="808080" w:themeColor="background1" w:themeShade="80"/>
        </w:rPr>
        <w:t xml:space="preserve">weltweit </w:t>
      </w:r>
      <w:r w:rsidR="00A10BA0" w:rsidRPr="00A10BA0">
        <w:rPr>
          <w:color w:val="808080" w:themeColor="background1" w:themeShade="80"/>
        </w:rPr>
        <w:t>veröffentlicht hat.</w:t>
      </w:r>
    </w:p>
    <w:p w:rsidR="00E46893" w:rsidRDefault="00E46893" w:rsidP="0024749B">
      <w:pPr>
        <w:rPr>
          <w:color w:val="C00000"/>
        </w:rPr>
      </w:pPr>
    </w:p>
    <w:p w:rsidR="0024749B" w:rsidRPr="00A10BA0" w:rsidRDefault="0024749B" w:rsidP="0024749B">
      <w:pPr>
        <w:rPr>
          <w:color w:val="C00000"/>
        </w:rPr>
      </w:pPr>
      <w:r w:rsidRPr="00A10BA0">
        <w:rPr>
          <w:color w:val="C00000"/>
        </w:rPr>
        <w:t xml:space="preserve">Diese vorgeschlagenen </w:t>
      </w:r>
      <w:r w:rsidR="002A12F7">
        <w:rPr>
          <w:color w:val="C00000"/>
        </w:rPr>
        <w:t>Bitten</w:t>
      </w:r>
      <w:r w:rsidRPr="00A10BA0">
        <w:rPr>
          <w:color w:val="C00000"/>
        </w:rPr>
        <w:t xml:space="preserve"> können an einem Wochentag entweder als Allgemeines Gebet </w:t>
      </w:r>
      <w:r w:rsidR="004832EA" w:rsidRPr="00A10BA0">
        <w:rPr>
          <w:color w:val="C00000"/>
        </w:rPr>
        <w:t>in</w:t>
      </w:r>
      <w:r w:rsidRPr="00A10BA0">
        <w:rPr>
          <w:color w:val="C00000"/>
        </w:rPr>
        <w:t xml:space="preserve"> der Eucharistiefeier oder als Fürbitten </w:t>
      </w:r>
      <w:r w:rsidR="00A10BA0" w:rsidRPr="00A10BA0">
        <w:rPr>
          <w:color w:val="C00000"/>
        </w:rPr>
        <w:t>in</w:t>
      </w:r>
      <w:r w:rsidRPr="00A10BA0">
        <w:rPr>
          <w:color w:val="C00000"/>
        </w:rPr>
        <w:t xml:space="preserve"> der Vesper verwendet werden.</w:t>
      </w:r>
    </w:p>
    <w:p w:rsidR="0024749B" w:rsidRDefault="0024749B" w:rsidP="0024749B"/>
    <w:p w:rsidR="0024749B" w:rsidRDefault="0024749B" w:rsidP="0024749B"/>
    <w:p w:rsidR="0024749B" w:rsidRDefault="0024749B" w:rsidP="0024749B">
      <w:r>
        <w:t xml:space="preserve">Wir richten diese Bitten an den Heiligen Geist, der </w:t>
      </w:r>
      <w:r w:rsidR="00F0545B">
        <w:t xml:space="preserve">die </w:t>
      </w:r>
      <w:r>
        <w:t>Kirche durch die Zeit führt und sanft immer weiter vorantreibt:</w:t>
      </w:r>
    </w:p>
    <w:p w:rsidR="0024749B" w:rsidRDefault="0024749B" w:rsidP="0024749B"/>
    <w:p w:rsidR="00B77C04" w:rsidRDefault="0024749B" w:rsidP="0024749B">
      <w:r w:rsidRPr="0024749B">
        <w:rPr>
          <w:b/>
          <w:color w:val="C00000"/>
        </w:rPr>
        <w:t>R.</w:t>
      </w:r>
      <w:r>
        <w:t xml:space="preserve"> </w:t>
      </w:r>
      <w:r w:rsidR="00F0545B">
        <w:rPr>
          <w:b/>
        </w:rPr>
        <w:t>Komm, Heiliger Geist, und erneuere das Antlitz der Erde.</w:t>
      </w:r>
    </w:p>
    <w:p w:rsidR="0024749B" w:rsidRDefault="0024749B" w:rsidP="0024749B"/>
    <w:p w:rsidR="0024749B" w:rsidRDefault="0024749B" w:rsidP="0024749B">
      <w:r>
        <w:t>Komm, Heiliger Geist, Seele der Kirche: Sammle die Mühe</w:t>
      </w:r>
      <w:r w:rsidR="00CC6242">
        <w:t>n</w:t>
      </w:r>
      <w:r>
        <w:t xml:space="preserve">, die Hoffnung und die Sehnsucht </w:t>
      </w:r>
      <w:r w:rsidR="00CC6242">
        <w:t>aller</w:t>
      </w:r>
      <w:r>
        <w:t>, d</w:t>
      </w:r>
      <w:r w:rsidR="00CC6242">
        <w:t>ie</w:t>
      </w:r>
      <w:r>
        <w:t xml:space="preserve"> an der Synodenversammlung </w:t>
      </w:r>
      <w:r w:rsidR="00CC6242">
        <w:t>teilnehmen</w:t>
      </w:r>
      <w:r>
        <w:t>, zur Einheit und mache sie fruchtbar</w:t>
      </w:r>
      <w:r w:rsidR="004C3976">
        <w:t>, w</w:t>
      </w:r>
      <w:r>
        <w:t xml:space="preserve">ir rufen </w:t>
      </w:r>
      <w:r w:rsidR="004C3976">
        <w:t>zu dir</w:t>
      </w:r>
      <w:r>
        <w:t>:</w:t>
      </w:r>
    </w:p>
    <w:p w:rsidR="0024749B" w:rsidRDefault="0024749B" w:rsidP="0024749B"/>
    <w:p w:rsidR="0024749B" w:rsidRDefault="0024749B" w:rsidP="0024749B">
      <w:r>
        <w:t xml:space="preserve">Komm, sanfter Atem Gottes, der </w:t>
      </w:r>
      <w:r w:rsidR="0004525C">
        <w:t>durch</w:t>
      </w:r>
      <w:r>
        <w:t xml:space="preserve"> </w:t>
      </w:r>
      <w:r w:rsidR="0004525C">
        <w:t>Jesus Christus</w:t>
      </w:r>
      <w:r>
        <w:t xml:space="preserve"> die erlöschende Flamme wieder entfacht und das zerbrochene Schilfrohr </w:t>
      </w:r>
      <w:r w:rsidR="00E46893">
        <w:t>aufrichtet</w:t>
      </w:r>
      <w:r w:rsidR="004C3976">
        <w:t>, w</w:t>
      </w:r>
      <w:r>
        <w:t>ir rufen dich an:</w:t>
      </w:r>
    </w:p>
    <w:p w:rsidR="0024749B" w:rsidRDefault="0024749B" w:rsidP="0024749B"/>
    <w:p w:rsidR="0004525C" w:rsidRDefault="0024749B" w:rsidP="0024749B">
      <w:r>
        <w:t xml:space="preserve">Komm, Schöpfergeist, der die ausgetrockneten Gebeine wieder lebendig macht, </w:t>
      </w:r>
    </w:p>
    <w:p w:rsidR="0024749B" w:rsidRDefault="0024749B" w:rsidP="0024749B">
      <w:r>
        <w:t xml:space="preserve">die Verlorenen sammelt und die </w:t>
      </w:r>
      <w:r w:rsidR="00CC6242">
        <w:t>einander</w:t>
      </w:r>
      <w:r>
        <w:t xml:space="preserve"> fremden Sprachen miteinander ins Gespräch bringt, wir flehen dich an:</w:t>
      </w:r>
    </w:p>
    <w:p w:rsidR="0024749B" w:rsidRDefault="0024749B" w:rsidP="0024749B"/>
    <w:p w:rsidR="0024749B" w:rsidRDefault="0024749B" w:rsidP="0024749B">
      <w:r>
        <w:t xml:space="preserve">Komm, brennendes Feuer Gottes, das jeden eitlen Gedanken läutert, </w:t>
      </w:r>
      <w:proofErr w:type="gramStart"/>
      <w:r>
        <w:t>das</w:t>
      </w:r>
      <w:proofErr w:type="gramEnd"/>
      <w:r>
        <w:t xml:space="preserve"> jede Traurigkeit verbrennt und in die Freude eine</w:t>
      </w:r>
      <w:r w:rsidR="00CC6242">
        <w:t xml:space="preserve">s </w:t>
      </w:r>
      <w:r w:rsidR="0004525C">
        <w:t>Neu</w:t>
      </w:r>
      <w:r w:rsidR="00CC6242">
        <w:t>beginns</w:t>
      </w:r>
      <w:r>
        <w:t xml:space="preserve"> verwandelt, wir flehen dich an:</w:t>
      </w:r>
    </w:p>
    <w:p w:rsidR="0024749B" w:rsidRDefault="0024749B" w:rsidP="0024749B"/>
    <w:p w:rsidR="0024749B" w:rsidRDefault="0024749B" w:rsidP="0024749B">
      <w:r>
        <w:t xml:space="preserve">Komm, </w:t>
      </w:r>
      <w:r w:rsidR="00F0545B">
        <w:t>Freund</w:t>
      </w:r>
      <w:r>
        <w:t xml:space="preserve"> der Niedrigen und Armen, </w:t>
      </w:r>
      <w:r w:rsidR="004C3976">
        <w:t>er</w:t>
      </w:r>
      <w:r>
        <w:t xml:space="preserve">baue die </w:t>
      </w:r>
      <w:r w:rsidR="004C3976">
        <w:t>Kirche Christi</w:t>
      </w:r>
      <w:r w:rsidR="00E46893">
        <w:t xml:space="preserve"> </w:t>
      </w:r>
      <w:r w:rsidR="004C3976">
        <w:t>mit den</w:t>
      </w:r>
      <w:r>
        <w:t xml:space="preserve"> Tränen derer, die den Frieden lieben und nach Gerechtigkeit hungern, wir rufen dich an:</w:t>
      </w:r>
    </w:p>
    <w:p w:rsidR="0024749B" w:rsidRDefault="0024749B" w:rsidP="0024749B"/>
    <w:p w:rsidR="0024749B" w:rsidRDefault="0024749B" w:rsidP="0024749B">
      <w:r>
        <w:t>Komm, Vergebung</w:t>
      </w:r>
      <w:r w:rsidR="003D6471">
        <w:t xml:space="preserve"> Gottes</w:t>
      </w:r>
      <w:r>
        <w:t xml:space="preserve">, </w:t>
      </w:r>
      <w:r w:rsidR="00E46893">
        <w:t>durchströme un</w:t>
      </w:r>
      <w:r>
        <w:t xml:space="preserve">s </w:t>
      </w:r>
      <w:r w:rsidR="00E46893">
        <w:t>mit</w:t>
      </w:r>
      <w:r>
        <w:t xml:space="preserve"> deinem Atem, der uns versöhnt </w:t>
      </w:r>
      <w:r w:rsidR="00CC6242">
        <w:t>und als</w:t>
      </w:r>
      <w:r>
        <w:t xml:space="preserve"> Gemeinschaft </w:t>
      </w:r>
      <w:r w:rsidR="00CC6242">
        <w:t xml:space="preserve">erneuert </w:t>
      </w:r>
      <w:r>
        <w:t>in der Nachfolge Jesu, wir rufen dich an:</w:t>
      </w:r>
    </w:p>
    <w:p w:rsidR="0024749B" w:rsidRDefault="0024749B" w:rsidP="0024749B"/>
    <w:p w:rsidR="0024749B" w:rsidRDefault="0024749B" w:rsidP="0024749B">
      <w:r>
        <w:t xml:space="preserve">Komm, </w:t>
      </w:r>
      <w:r w:rsidR="00E46893">
        <w:t>erhabene</w:t>
      </w:r>
      <w:r>
        <w:t xml:space="preserve"> Weisheit, und erfülle uns mit deinen Gaben</w:t>
      </w:r>
      <w:r w:rsidR="0004525C">
        <w:t xml:space="preserve">, </w:t>
      </w:r>
      <w:r>
        <w:t>wir flehen dich an:</w:t>
      </w:r>
    </w:p>
    <w:p w:rsidR="0024749B" w:rsidRDefault="0024749B" w:rsidP="0024749B"/>
    <w:p w:rsidR="00BE47A0" w:rsidRPr="00AD7E87" w:rsidRDefault="0024749B" w:rsidP="00AD7E87">
      <w:r>
        <w:t xml:space="preserve">Komm, unerschütterliche Hoffnung der Kirche, </w:t>
      </w:r>
      <w:r w:rsidR="002A12F7">
        <w:t xml:space="preserve">nähre </w:t>
      </w:r>
      <w:r w:rsidR="0004525C">
        <w:t>die Sehnsucht</w:t>
      </w:r>
      <w:r w:rsidR="00CC6242">
        <w:t xml:space="preserve"> </w:t>
      </w:r>
      <w:r w:rsidR="00F84C48">
        <w:t>und erwecke Kreativität und Phantasie für</w:t>
      </w:r>
      <w:r w:rsidR="0004525C">
        <w:t xml:space="preserve"> </w:t>
      </w:r>
      <w:r w:rsidR="00CC6242">
        <w:t>eine Welt</w:t>
      </w:r>
      <w:r w:rsidR="002A12F7">
        <w:t>, in der Gottes Gerechtigkeit und Liebe herrschen</w:t>
      </w:r>
      <w:r w:rsidR="00B161F1">
        <w:t xml:space="preserve">, </w:t>
      </w:r>
      <w:r>
        <w:t>wir flehen dich an:</w:t>
      </w:r>
      <w:bookmarkStart w:id="0" w:name="_GoBack"/>
      <w:bookmarkEnd w:id="0"/>
    </w:p>
    <w:sectPr w:rsidR="00BE47A0" w:rsidRPr="00AD7E8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8E757F"/>
    <w:multiLevelType w:val="multilevel"/>
    <w:tmpl w:val="14B6C77A"/>
    <w:lvl w:ilvl="0">
      <w:start w:val="1"/>
      <w:numFmt w:val="decimal"/>
      <w:pStyle w:val="LK-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LK-2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60EC03A6"/>
    <w:multiLevelType w:val="hybridMultilevel"/>
    <w:tmpl w:val="1B7CE2D6"/>
    <w:lvl w:ilvl="0" w:tplc="BB66C1BA">
      <w:start w:val="1"/>
      <w:numFmt w:val="bullet"/>
      <w:pStyle w:val="LKAufzhlung2"/>
      <w:lvlText w:val=""/>
      <w:lvlJc w:val="left"/>
      <w:pPr>
        <w:ind w:left="1068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692C1978"/>
    <w:multiLevelType w:val="hybridMultilevel"/>
    <w:tmpl w:val="7DFA7692"/>
    <w:lvl w:ilvl="0" w:tplc="0786ECD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1"/>
  </w:num>
  <w:num w:numId="5">
    <w:abstractNumId w:val="2"/>
  </w:num>
  <w:num w:numId="6">
    <w:abstractNumId w:val="0"/>
  </w:num>
  <w:num w:numId="7">
    <w:abstractNumId w:val="0"/>
  </w:num>
  <w:num w:numId="8">
    <w:abstractNumId w:val="1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749B"/>
    <w:rsid w:val="0004525C"/>
    <w:rsid w:val="000B4731"/>
    <w:rsid w:val="000D2CB1"/>
    <w:rsid w:val="00126EB4"/>
    <w:rsid w:val="001C2808"/>
    <w:rsid w:val="0024749B"/>
    <w:rsid w:val="002A12F7"/>
    <w:rsid w:val="003D6471"/>
    <w:rsid w:val="00421DA0"/>
    <w:rsid w:val="004832EA"/>
    <w:rsid w:val="004C3976"/>
    <w:rsid w:val="006A358E"/>
    <w:rsid w:val="006B7571"/>
    <w:rsid w:val="007E7169"/>
    <w:rsid w:val="008B1B00"/>
    <w:rsid w:val="0099227D"/>
    <w:rsid w:val="00A10BA0"/>
    <w:rsid w:val="00A523DF"/>
    <w:rsid w:val="00AD793A"/>
    <w:rsid w:val="00AD7E87"/>
    <w:rsid w:val="00B152BA"/>
    <w:rsid w:val="00B161F1"/>
    <w:rsid w:val="00B711B2"/>
    <w:rsid w:val="00BD637E"/>
    <w:rsid w:val="00BE47A0"/>
    <w:rsid w:val="00C90DB9"/>
    <w:rsid w:val="00CC6242"/>
    <w:rsid w:val="00CD36E1"/>
    <w:rsid w:val="00E46893"/>
    <w:rsid w:val="00E626D4"/>
    <w:rsid w:val="00F0545B"/>
    <w:rsid w:val="00F84C48"/>
    <w:rsid w:val="00FD2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279D9"/>
  <w15:chartTrackingRefBased/>
  <w15:docId w15:val="{90BE2C91-16B2-4722-9474-C882534D5C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E46893"/>
    <w:pPr>
      <w:spacing w:after="0" w:line="240" w:lineRule="auto"/>
    </w:pPr>
    <w:rPr>
      <w:rFonts w:ascii="Calibri" w:hAnsi="Calibri"/>
      <w:sz w:val="24"/>
      <w:szCs w:val="20"/>
      <w:lang w:val="de-DE" w:eastAsia="de-DE"/>
    </w:rPr>
  </w:style>
  <w:style w:type="paragraph" w:styleId="berschrift4">
    <w:name w:val="heading 4"/>
    <w:basedOn w:val="Standard"/>
    <w:next w:val="Standard"/>
    <w:link w:val="berschrift4Zchn"/>
    <w:qFormat/>
    <w:rsid w:val="007E7169"/>
    <w:pPr>
      <w:keepNext/>
      <w:spacing w:before="240" w:after="60"/>
      <w:outlineLvl w:val="3"/>
    </w:pPr>
    <w:rPr>
      <w:rFonts w:eastAsia="Times New Roman" w:cs="Times New Roman"/>
      <w:b/>
      <w:b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LKAufzhlung2">
    <w:name w:val="LKÖ_Aufzählung2"/>
    <w:basedOn w:val="Listenabsatz"/>
    <w:link w:val="LKAufzhlung2Zchn"/>
    <w:qFormat/>
    <w:rsid w:val="007E7169"/>
    <w:pPr>
      <w:numPr>
        <w:numId w:val="9"/>
      </w:numPr>
    </w:pPr>
  </w:style>
  <w:style w:type="character" w:customStyle="1" w:styleId="LKAufzhlung2Zchn">
    <w:name w:val="LKÖ_Aufzählung2 Zchn"/>
    <w:basedOn w:val="ListenabsatzZchn"/>
    <w:link w:val="LKAufzhlung2"/>
    <w:rsid w:val="007E7169"/>
    <w:rPr>
      <w:rFonts w:ascii="Calibri" w:eastAsia="Calibri" w:hAnsi="Calibri" w:cs="Arial"/>
      <w:sz w:val="24"/>
      <w:szCs w:val="24"/>
      <w:lang w:val="de-DE"/>
    </w:rPr>
  </w:style>
  <w:style w:type="paragraph" w:styleId="Listenabsatz">
    <w:name w:val="List Paragraph"/>
    <w:basedOn w:val="Standard"/>
    <w:link w:val="ListenabsatzZchn"/>
    <w:uiPriority w:val="34"/>
    <w:qFormat/>
    <w:rsid w:val="007E7169"/>
    <w:pPr>
      <w:ind w:left="720"/>
      <w:contextualSpacing/>
    </w:pPr>
    <w:rPr>
      <w:rFonts w:eastAsia="Calibri" w:cs="Arial"/>
      <w:szCs w:val="24"/>
      <w:lang w:eastAsia="en-US"/>
    </w:rPr>
  </w:style>
  <w:style w:type="paragraph" w:customStyle="1" w:styleId="Default">
    <w:name w:val="Default"/>
    <w:rsid w:val="007E7169"/>
    <w:pPr>
      <w:autoSpaceDE w:val="0"/>
      <w:autoSpaceDN w:val="0"/>
      <w:adjustRightInd w:val="0"/>
      <w:spacing w:after="0" w:line="240" w:lineRule="auto"/>
    </w:pPr>
    <w:rPr>
      <w:rFonts w:ascii="Cambria Math" w:hAnsi="Cambria Math" w:cs="Cambria Math"/>
      <w:color w:val="000000"/>
      <w:sz w:val="24"/>
      <w:szCs w:val="24"/>
    </w:rPr>
  </w:style>
  <w:style w:type="paragraph" w:customStyle="1" w:styleId="LK-1">
    <w:name w:val="LKÖ-Ü1"/>
    <w:basedOn w:val="Listenabsatz"/>
    <w:link w:val="LK-1Zchn"/>
    <w:qFormat/>
    <w:rsid w:val="007E7169"/>
    <w:pPr>
      <w:numPr>
        <w:numId w:val="7"/>
      </w:numPr>
      <w:tabs>
        <w:tab w:val="right" w:pos="0"/>
      </w:tabs>
      <w:snapToGrid w:val="0"/>
      <w:spacing w:before="60" w:after="60"/>
      <w:contextualSpacing w:val="0"/>
    </w:pPr>
    <w:rPr>
      <w:rFonts w:cstheme="minorHAnsi"/>
      <w:b/>
      <w:sz w:val="28"/>
    </w:rPr>
  </w:style>
  <w:style w:type="character" w:customStyle="1" w:styleId="LK-1Zchn">
    <w:name w:val="LKÖ-Ü1 Zchn"/>
    <w:basedOn w:val="ListenabsatzZchn"/>
    <w:link w:val="LK-1"/>
    <w:rsid w:val="007E7169"/>
    <w:rPr>
      <w:rFonts w:ascii="Calibri" w:eastAsia="Calibri" w:hAnsi="Calibri" w:cstheme="minorHAnsi"/>
      <w:b/>
      <w:sz w:val="28"/>
      <w:szCs w:val="24"/>
      <w:lang w:val="de-DE"/>
    </w:rPr>
  </w:style>
  <w:style w:type="paragraph" w:customStyle="1" w:styleId="LK-2">
    <w:name w:val="LKÖ-Ü2"/>
    <w:basedOn w:val="Listenabsatz"/>
    <w:link w:val="LK-2Zchn"/>
    <w:qFormat/>
    <w:rsid w:val="007E7169"/>
    <w:pPr>
      <w:numPr>
        <w:ilvl w:val="1"/>
        <w:numId w:val="7"/>
      </w:numPr>
      <w:tabs>
        <w:tab w:val="right" w:pos="0"/>
      </w:tabs>
      <w:snapToGrid w:val="0"/>
    </w:pPr>
    <w:rPr>
      <w:rFonts w:cstheme="minorHAnsi"/>
      <w:b/>
    </w:rPr>
  </w:style>
  <w:style w:type="character" w:customStyle="1" w:styleId="LK-2Zchn">
    <w:name w:val="LKÖ-Ü2 Zchn"/>
    <w:basedOn w:val="ListenabsatzZchn"/>
    <w:link w:val="LK-2"/>
    <w:rsid w:val="007E7169"/>
    <w:rPr>
      <w:rFonts w:ascii="Calibri" w:eastAsia="Calibri" w:hAnsi="Calibri" w:cstheme="minorHAnsi"/>
      <w:b/>
      <w:sz w:val="24"/>
      <w:szCs w:val="24"/>
      <w:lang w:val="de-DE"/>
    </w:rPr>
  </w:style>
  <w:style w:type="paragraph" w:customStyle="1" w:styleId="xy">
    <w:name w:val="xy"/>
    <w:basedOn w:val="LKAufzhlung2"/>
    <w:link w:val="xyZchn"/>
    <w:qFormat/>
    <w:rsid w:val="007E7169"/>
  </w:style>
  <w:style w:type="character" w:customStyle="1" w:styleId="xyZchn">
    <w:name w:val="xy Zchn"/>
    <w:basedOn w:val="LKAufzhlung2Zchn"/>
    <w:link w:val="xy"/>
    <w:rsid w:val="007E7169"/>
    <w:rPr>
      <w:rFonts w:ascii="Calibri" w:eastAsia="Calibri" w:hAnsi="Calibri" w:cs="Arial"/>
      <w:sz w:val="24"/>
      <w:szCs w:val="24"/>
      <w:lang w:val="de-DE"/>
    </w:rPr>
  </w:style>
  <w:style w:type="paragraph" w:customStyle="1" w:styleId="LKAufzhlung">
    <w:name w:val="LKÖ_Aufzählung"/>
    <w:basedOn w:val="Listenabsatz"/>
    <w:link w:val="LKAufzhlungZchn"/>
    <w:qFormat/>
    <w:rsid w:val="007E7169"/>
    <w:pPr>
      <w:ind w:left="360" w:hanging="360"/>
    </w:pPr>
  </w:style>
  <w:style w:type="character" w:customStyle="1" w:styleId="LKAufzhlungZchn">
    <w:name w:val="LKÖ_Aufzählung Zchn"/>
    <w:basedOn w:val="ListenabsatzZchn"/>
    <w:link w:val="LKAufzhlung"/>
    <w:rsid w:val="007E7169"/>
    <w:rPr>
      <w:rFonts w:ascii="Calibri" w:eastAsia="Calibri" w:hAnsi="Calibri" w:cs="Arial"/>
      <w:sz w:val="24"/>
      <w:szCs w:val="24"/>
      <w:lang w:val="de-DE"/>
    </w:rPr>
  </w:style>
  <w:style w:type="character" w:customStyle="1" w:styleId="berschrift4Zchn">
    <w:name w:val="Überschrift 4 Zchn"/>
    <w:basedOn w:val="Absatz-Standardschriftart"/>
    <w:link w:val="berschrift4"/>
    <w:rsid w:val="007E7169"/>
    <w:rPr>
      <w:rFonts w:ascii="Calibri" w:eastAsia="Times New Roman" w:hAnsi="Calibri" w:cs="Times New Roman"/>
      <w:b/>
      <w:bCs/>
      <w:sz w:val="28"/>
      <w:szCs w:val="28"/>
      <w:lang w:val="de-DE" w:eastAsia="de-DE"/>
    </w:rPr>
  </w:style>
  <w:style w:type="paragraph" w:styleId="Kopfzeile">
    <w:name w:val="header"/>
    <w:basedOn w:val="Standard"/>
    <w:link w:val="KopfzeileZchn"/>
    <w:uiPriority w:val="99"/>
    <w:unhideWhenUsed/>
    <w:rsid w:val="007E7169"/>
    <w:pPr>
      <w:tabs>
        <w:tab w:val="center" w:pos="4536"/>
        <w:tab w:val="right" w:pos="9072"/>
      </w:tabs>
    </w:pPr>
    <w:rPr>
      <w:rFonts w:eastAsia="Times New Roman" w:cs="Times New Roman"/>
    </w:rPr>
  </w:style>
  <w:style w:type="character" w:customStyle="1" w:styleId="KopfzeileZchn">
    <w:name w:val="Kopfzeile Zchn"/>
    <w:basedOn w:val="Absatz-Standardschriftart"/>
    <w:link w:val="Kopfzeile"/>
    <w:uiPriority w:val="99"/>
    <w:rsid w:val="007E7169"/>
    <w:rPr>
      <w:rFonts w:ascii="Calibri" w:eastAsia="Times New Roman" w:hAnsi="Calibri" w:cs="Times New Roman"/>
      <w:sz w:val="24"/>
      <w:szCs w:val="20"/>
      <w:lang w:val="de-DE" w:eastAsia="de-DE"/>
    </w:rPr>
  </w:style>
  <w:style w:type="paragraph" w:styleId="Fuzeile">
    <w:name w:val="footer"/>
    <w:basedOn w:val="Standard"/>
    <w:link w:val="FuzeileZchn"/>
    <w:uiPriority w:val="99"/>
    <w:unhideWhenUsed/>
    <w:rsid w:val="007E7169"/>
    <w:pPr>
      <w:tabs>
        <w:tab w:val="center" w:pos="4536"/>
        <w:tab w:val="right" w:pos="9072"/>
      </w:tabs>
    </w:pPr>
    <w:rPr>
      <w:rFonts w:eastAsia="Times New Roman" w:cs="Times New Roman"/>
    </w:rPr>
  </w:style>
  <w:style w:type="character" w:customStyle="1" w:styleId="FuzeileZchn">
    <w:name w:val="Fußzeile Zchn"/>
    <w:basedOn w:val="Absatz-Standardschriftart"/>
    <w:link w:val="Fuzeile"/>
    <w:uiPriority w:val="99"/>
    <w:rsid w:val="007E7169"/>
    <w:rPr>
      <w:rFonts w:ascii="Calibri" w:eastAsia="Times New Roman" w:hAnsi="Calibri" w:cs="Times New Roman"/>
      <w:sz w:val="24"/>
      <w:szCs w:val="20"/>
      <w:lang w:val="de-DE" w:eastAsia="de-DE"/>
    </w:rPr>
  </w:style>
  <w:style w:type="character" w:styleId="Hyperlink">
    <w:name w:val="Hyperlink"/>
    <w:basedOn w:val="Absatz-Standardschriftart"/>
    <w:uiPriority w:val="99"/>
    <w:unhideWhenUsed/>
    <w:rsid w:val="007E7169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E7169"/>
    <w:rPr>
      <w:rFonts w:ascii="Segoe UI" w:eastAsia="Times New Roman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E7169"/>
    <w:rPr>
      <w:rFonts w:ascii="Segoe UI" w:eastAsia="Times New Roman" w:hAnsi="Segoe UI" w:cs="Segoe UI"/>
      <w:sz w:val="18"/>
      <w:szCs w:val="18"/>
      <w:lang w:val="de-DE" w:eastAsia="de-DE"/>
    </w:rPr>
  </w:style>
  <w:style w:type="character" w:customStyle="1" w:styleId="ListenabsatzZchn">
    <w:name w:val="Listenabsatz Zchn"/>
    <w:basedOn w:val="Absatz-Standardschriftart"/>
    <w:link w:val="Listenabsatz"/>
    <w:uiPriority w:val="34"/>
    <w:rsid w:val="007E7169"/>
    <w:rPr>
      <w:rFonts w:ascii="Calibri" w:eastAsia="Calibri" w:hAnsi="Calibri" w:cs="Arial"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297</Words>
  <Characters>1570</Characters>
  <Application>Microsoft Office Word</Application>
  <DocSecurity>0</DocSecurity>
  <Lines>47</Lines>
  <Paragraphs>35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ÖLI_CF</dc:creator>
  <cp:keywords/>
  <dc:description/>
  <cp:lastModifiedBy>ÖLI_CF</cp:lastModifiedBy>
  <cp:revision>3</cp:revision>
  <dcterms:created xsi:type="dcterms:W3CDTF">2023-09-27T08:50:00Z</dcterms:created>
  <dcterms:modified xsi:type="dcterms:W3CDTF">2023-09-27T08:50:00Z</dcterms:modified>
</cp:coreProperties>
</file>